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7CA57" w14:textId="2C9DC5A2" w:rsidR="0064097E" w:rsidRPr="005A68FE" w:rsidRDefault="0064097E" w:rsidP="0064097E">
      <w:pPr>
        <w:pStyle w:val="CRCoverPage"/>
        <w:tabs>
          <w:tab w:val="right" w:pos="9639"/>
        </w:tabs>
        <w:spacing w:after="0" w:line="276" w:lineRule="auto"/>
        <w:rPr>
          <w:b/>
          <w:noProof/>
          <w:sz w:val="24"/>
          <w:szCs w:val="24"/>
          <w:lang w:val="sv-SE"/>
        </w:rPr>
      </w:pPr>
      <w:bookmarkStart w:id="0" w:name="OLE_LINK5"/>
      <w:r w:rsidRPr="000414E1">
        <w:rPr>
          <w:b/>
          <w:noProof/>
          <w:sz w:val="24"/>
          <w:szCs w:val="24"/>
          <w:lang w:val="sv-SE"/>
        </w:rPr>
        <w:t>3GPP TSG-RAN WG2 Meeting #1</w:t>
      </w:r>
      <w:r>
        <w:rPr>
          <w:b/>
          <w:noProof/>
          <w:sz w:val="24"/>
          <w:szCs w:val="24"/>
          <w:lang w:val="sv-SE"/>
        </w:rPr>
        <w:t>29</w:t>
      </w:r>
      <w:r w:rsidRPr="00556373">
        <w:rPr>
          <w:b/>
          <w:i/>
          <w:sz w:val="28"/>
          <w:lang w:eastAsia="zh-TW"/>
        </w:rPr>
        <w:tab/>
      </w:r>
      <w:r>
        <w:rPr>
          <w:rFonts w:cs="Arial"/>
          <w:b/>
          <w:i/>
          <w:sz w:val="28"/>
          <w:lang w:eastAsia="zh-TW"/>
        </w:rPr>
        <w:t>R2-250</w:t>
      </w:r>
      <w:r w:rsidR="00EF67D9" w:rsidRPr="00EF67D9">
        <w:rPr>
          <w:rFonts w:cs="Arial"/>
          <w:b/>
          <w:i/>
          <w:sz w:val="28"/>
          <w:lang w:eastAsia="zh-TW"/>
        </w:rPr>
        <w:t>0075</w:t>
      </w:r>
    </w:p>
    <w:bookmarkEnd w:id="0"/>
    <w:p w14:paraId="51DA3C27" w14:textId="6A859AD2" w:rsidR="0064097E" w:rsidRPr="006333EF" w:rsidRDefault="0064097E" w:rsidP="0064097E">
      <w:pPr>
        <w:tabs>
          <w:tab w:val="left" w:pos="1979"/>
          <w:tab w:val="left" w:pos="2100"/>
          <w:tab w:val="left" w:pos="2520"/>
          <w:tab w:val="left" w:pos="4180"/>
        </w:tabs>
        <w:spacing w:line="276" w:lineRule="auto"/>
        <w:rPr>
          <w:rFonts w:ascii="Arial" w:hAnsi="Arial"/>
          <w:b/>
          <w:noProof/>
          <w:sz w:val="24"/>
        </w:rPr>
      </w:pPr>
      <w:r>
        <w:rPr>
          <w:rFonts w:ascii="Arial" w:hAnsi="Arial"/>
          <w:b/>
          <w:noProof/>
          <w:sz w:val="24"/>
          <w:szCs w:val="24"/>
          <w:lang w:val="sv-SE"/>
        </w:rPr>
        <w:t>A</w:t>
      </w:r>
      <w:r>
        <w:rPr>
          <w:rFonts w:ascii="Arial" w:hAnsi="Arial" w:hint="eastAsia"/>
          <w:b/>
          <w:noProof/>
          <w:sz w:val="24"/>
          <w:szCs w:val="24"/>
          <w:lang w:val="sv-SE"/>
        </w:rPr>
        <w:t>thens,</w:t>
      </w:r>
      <w:r>
        <w:rPr>
          <w:rFonts w:ascii="Arial" w:hAnsi="Arial"/>
          <w:b/>
          <w:noProof/>
          <w:sz w:val="24"/>
          <w:szCs w:val="24"/>
          <w:lang w:val="sv-SE"/>
        </w:rPr>
        <w:t xml:space="preserve"> </w:t>
      </w:r>
      <w:r w:rsidRPr="006333EF">
        <w:rPr>
          <w:rFonts w:ascii="Arial" w:hAnsi="Arial"/>
          <w:b/>
          <w:noProof/>
          <w:sz w:val="24"/>
          <w:szCs w:val="24"/>
          <w:lang w:val="sv-SE"/>
        </w:rPr>
        <w:t>G</w:t>
      </w:r>
      <w:r w:rsidRPr="006333EF">
        <w:rPr>
          <w:rFonts w:ascii="Arial" w:hAnsi="Arial" w:hint="eastAsia"/>
          <w:b/>
          <w:noProof/>
          <w:sz w:val="24"/>
          <w:szCs w:val="24"/>
          <w:lang w:val="sv-SE"/>
        </w:rPr>
        <w:t>reece</w:t>
      </w:r>
      <w:r w:rsidRPr="006333EF">
        <w:rPr>
          <w:rFonts w:ascii="Arial" w:hAnsi="Arial"/>
          <w:b/>
          <w:noProof/>
          <w:sz w:val="24"/>
          <w:szCs w:val="24"/>
          <w:lang w:val="sv-SE"/>
        </w:rPr>
        <w:t xml:space="preserve">, </w:t>
      </w:r>
      <w:r>
        <w:rPr>
          <w:rFonts w:ascii="Arial" w:hAnsi="Arial"/>
          <w:b/>
          <w:noProof/>
          <w:sz w:val="24"/>
        </w:rPr>
        <w:t>February</w:t>
      </w:r>
      <w:r w:rsidRPr="002B584B">
        <w:rPr>
          <w:rFonts w:ascii="Arial" w:hAnsi="Arial"/>
          <w:b/>
          <w:noProof/>
          <w:sz w:val="24"/>
        </w:rPr>
        <w:t xml:space="preserve"> </w:t>
      </w:r>
      <w:r>
        <w:rPr>
          <w:rFonts w:ascii="Arial" w:hAnsi="Arial"/>
          <w:b/>
          <w:noProof/>
          <w:sz w:val="24"/>
        </w:rPr>
        <w:t>17</w:t>
      </w:r>
      <w:r w:rsidRPr="002910E8">
        <w:rPr>
          <w:rFonts w:ascii="Arial" w:hAnsi="Arial"/>
          <w:b/>
          <w:noProof/>
          <w:sz w:val="24"/>
          <w:vertAlign w:val="superscript"/>
        </w:rPr>
        <w:t>th</w:t>
      </w:r>
      <w:r w:rsidRPr="002B584B">
        <w:rPr>
          <w:rFonts w:ascii="Arial" w:hAnsi="Arial"/>
          <w:b/>
          <w:noProof/>
          <w:sz w:val="24"/>
        </w:rPr>
        <w:t xml:space="preserve"> –</w:t>
      </w:r>
      <w:r>
        <w:rPr>
          <w:rFonts w:ascii="Arial" w:hAnsi="Arial"/>
          <w:b/>
          <w:noProof/>
          <w:sz w:val="24"/>
        </w:rPr>
        <w:t>21</w:t>
      </w:r>
      <w:r w:rsidRPr="002910E8">
        <w:rPr>
          <w:rFonts w:ascii="Arial" w:hAnsi="Arial"/>
          <w:b/>
          <w:noProof/>
          <w:sz w:val="24"/>
          <w:vertAlign w:val="superscript"/>
        </w:rPr>
        <w:t>th</w:t>
      </w:r>
      <w:r w:rsidRPr="002B584B">
        <w:rPr>
          <w:rFonts w:ascii="Arial" w:hAnsi="Arial"/>
          <w:b/>
          <w:noProof/>
          <w:sz w:val="24"/>
        </w:rPr>
        <w:t xml:space="preserve"> </w:t>
      </w:r>
      <w:r w:rsidRPr="007E3034">
        <w:rPr>
          <w:rFonts w:ascii="Arial" w:hAnsi="Arial"/>
          <w:b/>
          <w:noProof/>
          <w:sz w:val="24"/>
        </w:rPr>
        <w:t xml:space="preserve">, </w:t>
      </w:r>
      <w:r w:rsidRPr="002B584B">
        <w:rPr>
          <w:rFonts w:ascii="Arial" w:hAnsi="Arial"/>
          <w:b/>
          <w:noProof/>
          <w:sz w:val="24"/>
        </w:rPr>
        <w:t>202</w:t>
      </w:r>
      <w:r>
        <w:rPr>
          <w:rFonts w:ascii="Arial" w:hAnsi="Arial"/>
          <w:b/>
          <w:noProof/>
          <w:sz w:val="24"/>
        </w:rPr>
        <w:t>5</w:t>
      </w:r>
    </w:p>
    <w:p w14:paraId="6BC4532E" w14:textId="1F9499B8" w:rsidR="009711E2" w:rsidRPr="00427241" w:rsidRDefault="009711E2" w:rsidP="009711E2">
      <w:pPr>
        <w:pStyle w:val="3GPPHeader"/>
        <w:spacing w:afterLines="50" w:after="120"/>
        <w:rPr>
          <w:rFonts w:ascii="Arial" w:hAnsi="Arial" w:cs="Arial"/>
          <w:sz w:val="22"/>
          <w:szCs w:val="22"/>
          <w:lang w:eastAsia="zh-TW"/>
        </w:rPr>
      </w:pPr>
      <w:r w:rsidRPr="00427241">
        <w:rPr>
          <w:rFonts w:ascii="Arial" w:hAnsi="Arial" w:cs="Arial"/>
          <w:sz w:val="22"/>
          <w:szCs w:val="22"/>
          <w:lang w:eastAsia="zh-TW"/>
        </w:rPr>
        <w:t>Agenda Item:</w:t>
      </w:r>
      <w:r w:rsidRPr="00427241">
        <w:rPr>
          <w:rFonts w:ascii="Arial" w:hAnsi="Arial" w:cs="Arial"/>
          <w:sz w:val="22"/>
          <w:szCs w:val="22"/>
          <w:lang w:eastAsia="zh-TW"/>
        </w:rPr>
        <w:tab/>
      </w:r>
      <w:r w:rsidR="002F77C2">
        <w:rPr>
          <w:rFonts w:ascii="Arial" w:hAnsi="Arial" w:cs="Arial"/>
          <w:sz w:val="22"/>
          <w:szCs w:val="22"/>
          <w:lang w:eastAsia="zh-TW"/>
        </w:rPr>
        <w:t>8.5.2</w:t>
      </w:r>
    </w:p>
    <w:p w14:paraId="65B7FDAD" w14:textId="77777777" w:rsidR="009711E2" w:rsidRPr="00661CFB" w:rsidRDefault="009711E2" w:rsidP="009711E2">
      <w:pPr>
        <w:pStyle w:val="3GPPHeader"/>
        <w:spacing w:afterLines="50" w:after="120"/>
        <w:rPr>
          <w:rFonts w:ascii="Arial" w:eastAsiaTheme="minorEastAsia" w:hAnsi="Arial" w:cs="Arial"/>
          <w:sz w:val="22"/>
          <w:szCs w:val="22"/>
        </w:rPr>
      </w:pPr>
      <w:r w:rsidRPr="00427241">
        <w:rPr>
          <w:rFonts w:ascii="Arial" w:hAnsi="Arial" w:cs="Arial"/>
          <w:sz w:val="22"/>
          <w:szCs w:val="22"/>
          <w:lang w:eastAsia="zh-TW"/>
        </w:rPr>
        <w:t xml:space="preserve">Source: </w:t>
      </w:r>
      <w:r w:rsidRPr="00427241">
        <w:rPr>
          <w:rFonts w:ascii="Arial" w:hAnsi="Arial" w:cs="Arial"/>
          <w:sz w:val="22"/>
          <w:szCs w:val="22"/>
          <w:lang w:eastAsia="zh-TW"/>
        </w:rPr>
        <w:tab/>
        <w:t>Xiaomi</w:t>
      </w:r>
    </w:p>
    <w:p w14:paraId="0087EE14" w14:textId="5D72E71A" w:rsidR="005C27D5" w:rsidRPr="003B3AC5" w:rsidRDefault="005C27D5" w:rsidP="005C27D5">
      <w:pPr>
        <w:pStyle w:val="3GPPHeader"/>
        <w:spacing w:afterLines="50" w:after="120"/>
        <w:ind w:left="1702" w:hangingChars="773" w:hanging="1702"/>
        <w:rPr>
          <w:rFonts w:ascii="Arial" w:hAnsi="Arial" w:cs="Arial"/>
          <w:color w:val="FF0000"/>
          <w:sz w:val="22"/>
          <w:szCs w:val="22"/>
        </w:rPr>
      </w:pPr>
      <w:r w:rsidRPr="003B3AC5">
        <w:rPr>
          <w:rFonts w:ascii="Arial" w:hAnsi="Arial" w:cs="Arial"/>
          <w:sz w:val="22"/>
          <w:szCs w:val="22"/>
          <w:lang w:eastAsia="zh-TW"/>
        </w:rPr>
        <w:t xml:space="preserve">Title:  </w:t>
      </w:r>
      <w:r w:rsidRPr="003B3AC5">
        <w:rPr>
          <w:rFonts w:ascii="Arial" w:hAnsi="Arial" w:cs="Arial"/>
          <w:sz w:val="22"/>
          <w:szCs w:val="22"/>
          <w:lang w:eastAsia="zh-TW"/>
        </w:rPr>
        <w:tab/>
        <w:t xml:space="preserve">Discussion on </w:t>
      </w:r>
      <w:r w:rsidR="007F0BC7">
        <w:rPr>
          <w:rFonts w:ascii="Arial" w:hAnsi="Arial" w:cs="Arial"/>
          <w:sz w:val="22"/>
          <w:szCs w:val="22"/>
          <w:lang w:eastAsia="zh-TW"/>
        </w:rPr>
        <w:t>on-demand SSB</w:t>
      </w:r>
    </w:p>
    <w:p w14:paraId="79C52332" w14:textId="77777777" w:rsidR="005C27D5" w:rsidRPr="003B3AC5" w:rsidRDefault="005C27D5" w:rsidP="005C27D5">
      <w:pPr>
        <w:pStyle w:val="3GPPHeader"/>
        <w:spacing w:afterLines="50" w:after="120"/>
        <w:rPr>
          <w:rFonts w:ascii="Arial" w:hAnsi="Arial" w:cs="Arial"/>
          <w:sz w:val="22"/>
          <w:szCs w:val="22"/>
        </w:rPr>
      </w:pPr>
      <w:r w:rsidRPr="003B3AC5">
        <w:rPr>
          <w:rFonts w:ascii="Arial" w:hAnsi="Arial" w:cs="Arial"/>
          <w:sz w:val="22"/>
          <w:szCs w:val="22"/>
          <w:lang w:eastAsia="zh-TW"/>
        </w:rPr>
        <w:t>Document for:</w:t>
      </w:r>
      <w:r w:rsidRPr="003B3AC5">
        <w:rPr>
          <w:rFonts w:ascii="Arial" w:hAnsi="Arial" w:cs="Arial"/>
          <w:sz w:val="22"/>
          <w:szCs w:val="22"/>
          <w:lang w:eastAsia="zh-TW"/>
        </w:rPr>
        <w:tab/>
        <w:t>Discussion and Decision</w:t>
      </w:r>
    </w:p>
    <w:p w14:paraId="4D048CB9" w14:textId="77777777" w:rsidR="00637ED8" w:rsidRPr="003B3AC5" w:rsidRDefault="00637ED8" w:rsidP="00637ED8">
      <w:pPr>
        <w:pStyle w:val="1"/>
        <w:spacing w:before="100" w:beforeAutospacing="1" w:after="100" w:afterAutospacing="1" w:line="276" w:lineRule="auto"/>
        <w:ind w:left="0" w:firstLine="0"/>
        <w:jc w:val="both"/>
        <w:rPr>
          <w:rFonts w:eastAsia="宋体" w:cs="Arial"/>
          <w:lang w:eastAsia="zh-CN"/>
        </w:rPr>
      </w:pPr>
      <w:r w:rsidRPr="003B3AC5">
        <w:rPr>
          <w:rFonts w:eastAsia="宋体" w:cs="Arial"/>
          <w:lang w:eastAsia="zh-CN"/>
        </w:rPr>
        <w:t>1</w:t>
      </w:r>
      <w:r w:rsidRPr="003B3AC5">
        <w:rPr>
          <w:rFonts w:eastAsia="宋体" w:cs="Arial"/>
          <w:lang w:eastAsia="zh-CN"/>
        </w:rPr>
        <w:tab/>
        <w:t>Introduction</w:t>
      </w:r>
    </w:p>
    <w:p w14:paraId="52897945" w14:textId="427E0CE0" w:rsidR="0085696A" w:rsidRDefault="0085696A" w:rsidP="00541D5C">
      <w:pPr>
        <w:overflowPunct w:val="0"/>
        <w:autoSpaceDE w:val="0"/>
        <w:autoSpaceDN w:val="0"/>
        <w:adjustRightInd w:val="0"/>
        <w:spacing w:before="120" w:after="120"/>
        <w:jc w:val="both"/>
        <w:textAlignment w:val="baseline"/>
        <w:rPr>
          <w:rFonts w:ascii="Arial" w:hAnsi="Arial" w:cs="Arial"/>
          <w:lang w:eastAsia="zh-CN"/>
        </w:rPr>
      </w:pPr>
      <w:r>
        <w:rPr>
          <w:rFonts w:ascii="Arial" w:hAnsi="Arial" w:cs="Arial"/>
          <w:lang w:eastAsia="zh-CN"/>
        </w:rPr>
        <w:t>In RAN2</w:t>
      </w:r>
      <w:r w:rsidR="00C0237C">
        <w:rPr>
          <w:rFonts w:ascii="Arial" w:hAnsi="Arial" w:cs="Arial"/>
          <w:lang w:eastAsia="zh-CN"/>
        </w:rPr>
        <w:t>#127</w:t>
      </w:r>
      <w:r w:rsidR="00C0237C" w:rsidRPr="00C0237C">
        <w:rPr>
          <w:rFonts w:ascii="Arial" w:hAnsi="Arial" w:cs="Arial" w:hint="eastAsia"/>
          <w:lang w:eastAsia="zh-CN"/>
        </w:rPr>
        <w:t>bis</w:t>
      </w:r>
      <w:r>
        <w:rPr>
          <w:rFonts w:ascii="Arial" w:hAnsi="Arial" w:cs="Arial"/>
          <w:lang w:eastAsia="zh-CN"/>
        </w:rPr>
        <w:t xml:space="preserve"> meeting, we had some </w:t>
      </w:r>
      <w:r w:rsidR="008B25B3">
        <w:rPr>
          <w:rFonts w:ascii="Arial" w:hAnsi="Arial" w:cs="Arial"/>
          <w:lang w:eastAsia="zh-CN"/>
        </w:rPr>
        <w:t>further discussion</w:t>
      </w:r>
      <w:r>
        <w:rPr>
          <w:rFonts w:ascii="Arial" w:hAnsi="Arial" w:cs="Arial"/>
          <w:lang w:eastAsia="zh-CN"/>
        </w:rPr>
        <w:t xml:space="preserve"> on </w:t>
      </w:r>
      <w:r w:rsidR="006A13A8">
        <w:rPr>
          <w:rFonts w:ascii="Arial" w:hAnsi="Arial" w:cs="Arial"/>
          <w:lang w:eastAsia="zh-CN"/>
        </w:rPr>
        <w:t xml:space="preserve">OD-SSB and achieved </w:t>
      </w:r>
      <w:r w:rsidR="00B05C71">
        <w:rPr>
          <w:rFonts w:ascii="Arial" w:hAnsi="Arial" w:cs="Arial"/>
          <w:lang w:eastAsia="zh-CN"/>
        </w:rPr>
        <w:t xml:space="preserve">the following </w:t>
      </w:r>
      <w:r w:rsidR="006A13A8">
        <w:rPr>
          <w:rFonts w:ascii="Arial" w:hAnsi="Arial" w:cs="Arial"/>
          <w:lang w:eastAsia="zh-CN"/>
        </w:rPr>
        <w:t>agreement.</w:t>
      </w:r>
    </w:p>
    <w:p w14:paraId="137ECBE2" w14:textId="77777777" w:rsidR="008B25B3" w:rsidRDefault="008B25B3" w:rsidP="008B25B3">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OD-SSB SCell</w:t>
      </w:r>
    </w:p>
    <w:p w14:paraId="0260547A" w14:textId="77777777" w:rsidR="008B25B3" w:rsidRPr="0006322C" w:rsidRDefault="008B25B3" w:rsidP="008B25B3">
      <w:pPr>
        <w:pStyle w:val="Doc-text2"/>
        <w:numPr>
          <w:ilvl w:val="0"/>
          <w:numId w:val="37"/>
        </w:numPr>
        <w:pBdr>
          <w:top w:val="single" w:sz="4" w:space="1" w:color="auto"/>
          <w:left w:val="single" w:sz="4" w:space="4" w:color="auto"/>
          <w:bottom w:val="single" w:sz="4" w:space="1" w:color="auto"/>
          <w:right w:val="single" w:sz="4" w:space="0" w:color="auto"/>
        </w:pBdr>
        <w:spacing w:line="240" w:lineRule="auto"/>
        <w:rPr>
          <w:lang w:val="en-US"/>
        </w:rPr>
      </w:pPr>
      <w:r w:rsidRPr="00DB6FE2">
        <w:t>No need to restrict the OD-SSB activation/deactivation state indication in RRC to initial configuration.</w:t>
      </w:r>
      <w:bookmarkStart w:id="1" w:name="_Hlk187655532"/>
      <w:r>
        <w:t xml:space="preserve"> No special specification effort is required.</w:t>
      </w:r>
      <w:bookmarkEnd w:id="1"/>
    </w:p>
    <w:p w14:paraId="449588B6" w14:textId="1781D197" w:rsidR="008B25B3" w:rsidRPr="008B25B3" w:rsidRDefault="008B25B3" w:rsidP="008B25B3">
      <w:pPr>
        <w:pStyle w:val="Doc-text2"/>
        <w:numPr>
          <w:ilvl w:val="0"/>
          <w:numId w:val="37"/>
        </w:numPr>
        <w:pBdr>
          <w:top w:val="single" w:sz="4" w:space="1" w:color="auto"/>
          <w:left w:val="single" w:sz="4" w:space="4" w:color="auto"/>
          <w:bottom w:val="single" w:sz="4" w:space="1" w:color="auto"/>
          <w:right w:val="single" w:sz="4" w:space="0" w:color="auto"/>
        </w:pBdr>
        <w:spacing w:line="240" w:lineRule="auto"/>
        <w:rPr>
          <w:lang w:val="en-US"/>
        </w:rPr>
      </w:pPr>
      <w:r w:rsidRPr="00DB6FE2">
        <w:t xml:space="preserve">Don’t introduce </w:t>
      </w:r>
      <w:r>
        <w:t>further new MAC CE that combines SCell activation/deactivation and OD-SSB indication for scenario 2A.</w:t>
      </w:r>
    </w:p>
    <w:p w14:paraId="6A525CFA" w14:textId="6326542B" w:rsidR="008B25B3" w:rsidRPr="008B25B3" w:rsidRDefault="008B25B3" w:rsidP="008B25B3">
      <w:pPr>
        <w:pStyle w:val="Doc-text2"/>
        <w:numPr>
          <w:ilvl w:val="0"/>
          <w:numId w:val="37"/>
        </w:numPr>
        <w:pBdr>
          <w:top w:val="single" w:sz="4" w:space="1" w:color="auto"/>
          <w:left w:val="single" w:sz="4" w:space="4" w:color="auto"/>
          <w:bottom w:val="single" w:sz="4" w:space="1" w:color="auto"/>
          <w:right w:val="single" w:sz="4" w:space="0" w:color="auto"/>
        </w:pBdr>
        <w:spacing w:line="240" w:lineRule="auto"/>
        <w:rPr>
          <w:lang w:val="en-US"/>
        </w:rPr>
      </w:pPr>
      <w:r>
        <w:t>NW should be able to send OD-SSB indication for multiple SCells simultaneously by a MAC CE.</w:t>
      </w:r>
    </w:p>
    <w:p w14:paraId="4C454000" w14:textId="1F47B493" w:rsidR="00BD6278" w:rsidRPr="003B3AC5" w:rsidRDefault="008B25B3" w:rsidP="008B25B3">
      <w:pPr>
        <w:overflowPunct w:val="0"/>
        <w:autoSpaceDE w:val="0"/>
        <w:autoSpaceDN w:val="0"/>
        <w:adjustRightInd w:val="0"/>
        <w:spacing w:before="120" w:after="120"/>
        <w:jc w:val="both"/>
        <w:textAlignment w:val="baseline"/>
        <w:rPr>
          <w:rFonts w:ascii="Arial" w:eastAsiaTheme="minorEastAsia" w:hAnsi="Arial" w:cs="Arial"/>
          <w:lang w:eastAsia="zh-CN"/>
        </w:rPr>
      </w:pPr>
      <w:r>
        <w:t>I</w:t>
      </w:r>
      <w:r w:rsidR="00541D5C" w:rsidRPr="003B3AC5">
        <w:rPr>
          <w:rFonts w:ascii="Arial" w:hAnsi="Arial" w:cs="Arial"/>
          <w:lang w:eastAsia="zh-CN"/>
        </w:rPr>
        <w:t xml:space="preserve">n this contribution, we would like to </w:t>
      </w:r>
      <w:r w:rsidR="00401090">
        <w:rPr>
          <w:rFonts w:ascii="Arial" w:hAnsi="Arial" w:cs="Arial"/>
          <w:lang w:eastAsia="zh-CN"/>
        </w:rPr>
        <w:t xml:space="preserve">further </w:t>
      </w:r>
      <w:r w:rsidR="00F910E6" w:rsidRPr="003B3AC5">
        <w:rPr>
          <w:rFonts w:ascii="Arial" w:hAnsi="Arial" w:cs="Arial"/>
          <w:lang w:eastAsia="zh-CN"/>
        </w:rPr>
        <w:t xml:space="preserve">discuss </w:t>
      </w:r>
      <w:r w:rsidR="007F0BC7">
        <w:rPr>
          <w:rFonts w:ascii="Arial" w:hAnsi="Arial" w:cs="Arial"/>
          <w:lang w:eastAsia="zh-CN"/>
        </w:rPr>
        <w:t>the procedures and signalling to support on-demand SSB</w:t>
      </w:r>
      <w:r w:rsidR="00632B60" w:rsidRPr="003B3AC5">
        <w:rPr>
          <w:rFonts w:ascii="Arial" w:hAnsi="Arial" w:cs="Arial"/>
          <w:lang w:eastAsia="zh-CN"/>
        </w:rPr>
        <w:t xml:space="preserve"> </w:t>
      </w:r>
      <w:r w:rsidR="00541D5C" w:rsidRPr="003B3AC5">
        <w:rPr>
          <w:rFonts w:ascii="Arial" w:hAnsi="Arial" w:cs="Arial"/>
          <w:lang w:eastAsia="zh-CN"/>
        </w:rPr>
        <w:t xml:space="preserve">and have corresponding </w:t>
      </w:r>
      <w:r w:rsidR="00252C98">
        <w:rPr>
          <w:rFonts w:ascii="Arial" w:hAnsi="Arial" w:cs="Arial"/>
          <w:lang w:eastAsia="zh-CN"/>
        </w:rPr>
        <w:t xml:space="preserve">observations and </w:t>
      </w:r>
      <w:r w:rsidR="00541D5C" w:rsidRPr="003B3AC5">
        <w:rPr>
          <w:rFonts w:ascii="Arial" w:hAnsi="Arial" w:cs="Arial"/>
          <w:lang w:eastAsia="zh-CN"/>
        </w:rPr>
        <w:t>proposals.</w:t>
      </w:r>
    </w:p>
    <w:p w14:paraId="4D3AF2F8" w14:textId="11DAF9F1" w:rsidR="00637ED8" w:rsidRPr="003B3AC5" w:rsidRDefault="00637ED8" w:rsidP="00637ED8">
      <w:pPr>
        <w:pStyle w:val="1"/>
        <w:spacing w:before="100" w:beforeAutospacing="1" w:after="100" w:afterAutospacing="1"/>
        <w:ind w:left="425" w:hanging="425"/>
        <w:jc w:val="both"/>
        <w:rPr>
          <w:rFonts w:cs="Arial"/>
        </w:rPr>
      </w:pPr>
      <w:r w:rsidRPr="003B3AC5">
        <w:rPr>
          <w:rFonts w:cs="Arial"/>
        </w:rPr>
        <w:t>2</w:t>
      </w:r>
      <w:r w:rsidRPr="003B3AC5">
        <w:rPr>
          <w:rFonts w:cs="Arial"/>
        </w:rPr>
        <w:tab/>
        <w:t>Discussion</w:t>
      </w:r>
    </w:p>
    <w:p w14:paraId="2AA0B963" w14:textId="4B1A276B" w:rsidR="005E3200" w:rsidRDefault="005E3200" w:rsidP="00A45305">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bookmarkStart w:id="2" w:name="OLE_LINK11"/>
      <w:r>
        <w:rPr>
          <w:rFonts w:eastAsia="宋体"/>
          <w:szCs w:val="32"/>
          <w:lang w:eastAsia="zh-CN"/>
        </w:rPr>
        <w:t>2.</w:t>
      </w:r>
      <w:r w:rsidR="00071BAB">
        <w:rPr>
          <w:rFonts w:eastAsia="宋体"/>
          <w:szCs w:val="32"/>
          <w:lang w:eastAsia="zh-CN"/>
        </w:rPr>
        <w:t>1</w:t>
      </w:r>
      <w:r>
        <w:rPr>
          <w:rFonts w:eastAsia="宋体"/>
          <w:szCs w:val="32"/>
          <w:lang w:eastAsia="zh-CN"/>
        </w:rPr>
        <w:t xml:space="preserve"> </w:t>
      </w:r>
      <w:r w:rsidR="0087647C">
        <w:rPr>
          <w:rFonts w:eastAsia="宋体"/>
          <w:szCs w:val="32"/>
          <w:lang w:eastAsia="zh-CN"/>
        </w:rPr>
        <w:t xml:space="preserve">Activation/deactivation </w:t>
      </w:r>
      <w:r w:rsidR="00476E53">
        <w:rPr>
          <w:rFonts w:eastAsia="宋体"/>
          <w:szCs w:val="32"/>
          <w:lang w:eastAsia="zh-CN"/>
        </w:rPr>
        <w:t>of OD-SSB</w:t>
      </w:r>
      <w:r w:rsidR="008F54F0">
        <w:rPr>
          <w:rFonts w:eastAsia="宋体"/>
          <w:szCs w:val="32"/>
          <w:lang w:eastAsia="zh-CN"/>
        </w:rPr>
        <w:t xml:space="preserve"> </w:t>
      </w:r>
    </w:p>
    <w:p w14:paraId="0E0ED75D" w14:textId="1CAA5DC1" w:rsidR="004C6243" w:rsidRPr="004C6243" w:rsidRDefault="004C6243" w:rsidP="004C6243">
      <w:pPr>
        <w:pStyle w:val="3"/>
        <w:rPr>
          <w:lang w:eastAsia="zh-CN"/>
        </w:rPr>
      </w:pPr>
      <w:r>
        <w:rPr>
          <w:rFonts w:hint="eastAsia"/>
          <w:lang w:eastAsia="zh-CN"/>
        </w:rPr>
        <w:t>2</w:t>
      </w:r>
      <w:r>
        <w:rPr>
          <w:lang w:eastAsia="zh-CN"/>
        </w:rPr>
        <w:t xml:space="preserve">.1.1 </w:t>
      </w:r>
      <w:r w:rsidR="007B72C3">
        <w:rPr>
          <w:lang w:eastAsia="zh-CN"/>
        </w:rPr>
        <w:t xml:space="preserve">RRC </w:t>
      </w:r>
      <w:r w:rsidR="00A050D0">
        <w:rPr>
          <w:lang w:eastAsia="zh-CN"/>
        </w:rPr>
        <w:t xml:space="preserve">based </w:t>
      </w:r>
      <w:r w:rsidR="007B72C3">
        <w:rPr>
          <w:lang w:eastAsia="zh-CN"/>
        </w:rPr>
        <w:t>activation/deactivation</w:t>
      </w:r>
    </w:p>
    <w:bookmarkEnd w:id="2"/>
    <w:p w14:paraId="23E43B39" w14:textId="34B2BEF1" w:rsidR="00847513" w:rsidRDefault="00847513" w:rsidP="006B2004">
      <w:pPr>
        <w:jc w:val="both"/>
        <w:rPr>
          <w:rFonts w:ascii="Arial" w:eastAsiaTheme="minorEastAsia" w:hAnsi="Arial" w:cs="Arial"/>
          <w:lang w:eastAsia="zh-CN"/>
        </w:rPr>
      </w:pPr>
      <w:r>
        <w:rPr>
          <w:rFonts w:ascii="Arial" w:eastAsiaTheme="minorEastAsia" w:hAnsi="Arial" w:cs="Arial"/>
          <w:lang w:eastAsia="zh-CN"/>
        </w:rPr>
        <w:t>Also a</w:t>
      </w:r>
      <w:r w:rsidRPr="00847513">
        <w:rPr>
          <w:rFonts w:ascii="Arial" w:eastAsiaTheme="minorEastAsia" w:hAnsi="Arial" w:cs="Arial"/>
          <w:lang w:eastAsia="zh-CN"/>
        </w:rPr>
        <w:t xml:space="preserve">ccording to RAN1 discussion, </w:t>
      </w:r>
      <w:r>
        <w:rPr>
          <w:rFonts w:ascii="Arial" w:eastAsiaTheme="minorEastAsia" w:hAnsi="Arial" w:cs="Arial"/>
          <w:lang w:eastAsia="zh-CN"/>
        </w:rPr>
        <w:t xml:space="preserve">deactivation of OD-SSB transmission is supported and there are the following alternatives to indicate the deactivation of OD-SSB transmission explicitly or implicitly. </w:t>
      </w:r>
    </w:p>
    <w:tbl>
      <w:tblPr>
        <w:tblStyle w:val="afd"/>
        <w:tblW w:w="0" w:type="auto"/>
        <w:tblLook w:val="04A0" w:firstRow="1" w:lastRow="0" w:firstColumn="1" w:lastColumn="0" w:noHBand="0" w:noVBand="1"/>
      </w:tblPr>
      <w:tblGrid>
        <w:gridCol w:w="9629"/>
      </w:tblGrid>
      <w:tr w:rsidR="00847513" w14:paraId="4EA9B3F3" w14:textId="77777777" w:rsidTr="00847513">
        <w:tc>
          <w:tcPr>
            <w:tcW w:w="9629" w:type="dxa"/>
            <w:shd w:val="clear" w:color="auto" w:fill="auto"/>
          </w:tcPr>
          <w:p w14:paraId="0F3C6810" w14:textId="77777777" w:rsidR="00C0237C" w:rsidRPr="003F02F3" w:rsidRDefault="00C0237C" w:rsidP="00C0237C">
            <w:pPr>
              <w:contextualSpacing/>
              <w:jc w:val="both"/>
              <w:rPr>
                <w:rFonts w:cs="Arial"/>
                <w:b/>
                <w:bCs/>
                <w:lang w:eastAsia="ko-KR"/>
              </w:rPr>
            </w:pPr>
            <w:r w:rsidRPr="008018F1">
              <w:rPr>
                <w:rFonts w:cs="Arial"/>
                <w:b/>
                <w:bCs/>
                <w:highlight w:val="green"/>
                <w:lang w:eastAsia="ko-KR"/>
              </w:rPr>
              <w:t>Agreement</w:t>
            </w:r>
          </w:p>
          <w:p w14:paraId="1B70DCCC" w14:textId="77777777" w:rsidR="00C0237C" w:rsidRDefault="00C0237C" w:rsidP="00C0237C">
            <w:pPr>
              <w:spacing w:line="256" w:lineRule="auto"/>
              <w:contextualSpacing/>
              <w:jc w:val="both"/>
              <w:rPr>
                <w:lang w:eastAsia="ko-KR"/>
              </w:rPr>
            </w:pPr>
            <w:r>
              <w:rPr>
                <w:rFonts w:hint="eastAsia"/>
                <w:lang w:eastAsia="ko-KR"/>
              </w:rPr>
              <w:t>For</w:t>
            </w:r>
            <w:r>
              <w:t xml:space="preserve"> a cell supporting on-demand SSB SCell operation</w:t>
            </w:r>
            <w:r>
              <w:rPr>
                <w:rFonts w:hint="eastAsia"/>
                <w:lang w:eastAsia="ko-KR"/>
              </w:rPr>
              <w:t>,</w:t>
            </w:r>
            <w:r>
              <w:t xml:space="preserve"> </w:t>
            </w:r>
            <w:r>
              <w:rPr>
                <w:lang w:eastAsia="ko-KR"/>
              </w:rPr>
              <w:t>support at least the following options</w:t>
            </w:r>
            <w:r>
              <w:rPr>
                <w:rFonts w:hint="eastAsia"/>
                <w:lang w:eastAsia="ko-KR"/>
              </w:rPr>
              <w:t xml:space="preserve"> to deactivate on-demand SSB transmission from a UE perspective</w:t>
            </w:r>
            <w:r>
              <w:rPr>
                <w:lang w:eastAsia="ko-KR"/>
              </w:rPr>
              <w:t>.</w:t>
            </w:r>
          </w:p>
          <w:p w14:paraId="53D32D50" w14:textId="77777777" w:rsidR="00C0237C" w:rsidRPr="00C0237C" w:rsidRDefault="00C0237C" w:rsidP="00C0237C">
            <w:pPr>
              <w:pStyle w:val="aff4"/>
              <w:numPr>
                <w:ilvl w:val="0"/>
                <w:numId w:val="27"/>
              </w:numPr>
              <w:overflowPunct/>
              <w:autoSpaceDE/>
              <w:autoSpaceDN/>
              <w:adjustRightInd/>
              <w:spacing w:line="256" w:lineRule="auto"/>
              <w:contextualSpacing/>
              <w:jc w:val="both"/>
              <w:textAlignment w:val="auto"/>
              <w:rPr>
                <w:rFonts w:ascii="Times New Roman" w:eastAsia="Yu Mincho" w:hAnsi="Times New Roman"/>
                <w:sz w:val="20"/>
                <w:szCs w:val="20"/>
                <w:lang w:val="en-GB" w:eastAsia="ko-KR"/>
              </w:rPr>
            </w:pPr>
            <w:r w:rsidRPr="00C0237C">
              <w:rPr>
                <w:rFonts w:ascii="Times New Roman" w:eastAsia="Yu Mincho" w:hAnsi="Times New Roman"/>
                <w:sz w:val="20"/>
                <w:szCs w:val="20"/>
                <w:lang w:val="en-GB" w:eastAsia="ko-KR"/>
              </w:rPr>
              <w:t>Option 1: Explicit indication of deactivation for on-demand SSB via MAC-CE for on-demand SSB transmission indication</w:t>
            </w:r>
          </w:p>
          <w:p w14:paraId="677E4089" w14:textId="77777777" w:rsidR="00C0237C" w:rsidRPr="00C0237C" w:rsidRDefault="00C0237C" w:rsidP="00C0237C">
            <w:pPr>
              <w:pStyle w:val="aff4"/>
              <w:numPr>
                <w:ilvl w:val="1"/>
                <w:numId w:val="27"/>
              </w:numPr>
              <w:overflowPunct/>
              <w:autoSpaceDE/>
              <w:autoSpaceDN/>
              <w:adjustRightInd/>
              <w:spacing w:line="256" w:lineRule="auto"/>
              <w:contextualSpacing/>
              <w:jc w:val="both"/>
              <w:textAlignment w:val="auto"/>
              <w:rPr>
                <w:rFonts w:ascii="Times New Roman" w:eastAsia="Yu Mincho" w:hAnsi="Times New Roman"/>
                <w:sz w:val="20"/>
                <w:szCs w:val="20"/>
                <w:lang w:val="en-GB" w:eastAsia="ko-KR"/>
              </w:rPr>
            </w:pPr>
            <w:r w:rsidRPr="00C0237C">
              <w:rPr>
                <w:rFonts w:ascii="Times New Roman" w:eastAsia="Yu Mincho" w:hAnsi="Times New Roman"/>
                <w:sz w:val="20"/>
                <w:szCs w:val="20"/>
                <w:lang w:val="en-GB" w:eastAsia="ko-KR"/>
              </w:rPr>
              <w:t>Deactivation by RRC is up to RAN2</w:t>
            </w:r>
          </w:p>
          <w:p w14:paraId="717EA5E0" w14:textId="77777777" w:rsidR="00C0237C" w:rsidRPr="00C0237C" w:rsidRDefault="00C0237C" w:rsidP="00C0237C">
            <w:pPr>
              <w:pStyle w:val="aff4"/>
              <w:numPr>
                <w:ilvl w:val="1"/>
                <w:numId w:val="27"/>
              </w:numPr>
              <w:overflowPunct/>
              <w:autoSpaceDE/>
              <w:autoSpaceDN/>
              <w:adjustRightInd/>
              <w:spacing w:line="256" w:lineRule="auto"/>
              <w:contextualSpacing/>
              <w:jc w:val="both"/>
              <w:textAlignment w:val="auto"/>
              <w:rPr>
                <w:rFonts w:ascii="Times New Roman" w:eastAsia="Yu Mincho" w:hAnsi="Times New Roman"/>
                <w:sz w:val="20"/>
                <w:szCs w:val="20"/>
                <w:lang w:val="en-GB" w:eastAsia="ko-KR"/>
              </w:rPr>
            </w:pPr>
            <w:r w:rsidRPr="00C0237C">
              <w:rPr>
                <w:rFonts w:ascii="Times New Roman" w:eastAsia="Yu Mincho" w:hAnsi="Times New Roman"/>
                <w:sz w:val="20"/>
                <w:szCs w:val="20"/>
                <w:lang w:val="en-GB" w:eastAsia="ko-KR"/>
              </w:rPr>
              <w:t>FFS: Which scenario Option 1 is used</w:t>
            </w:r>
          </w:p>
          <w:p w14:paraId="22AE87F9" w14:textId="77777777" w:rsidR="00C0237C" w:rsidRPr="00C0237C" w:rsidRDefault="00C0237C" w:rsidP="00C0237C">
            <w:pPr>
              <w:pStyle w:val="aff4"/>
              <w:numPr>
                <w:ilvl w:val="0"/>
                <w:numId w:val="27"/>
              </w:numPr>
              <w:overflowPunct/>
              <w:autoSpaceDE/>
              <w:autoSpaceDN/>
              <w:adjustRightInd/>
              <w:spacing w:after="160" w:line="256" w:lineRule="auto"/>
              <w:contextualSpacing/>
              <w:jc w:val="both"/>
              <w:textAlignment w:val="auto"/>
              <w:rPr>
                <w:rFonts w:ascii="Times New Roman" w:eastAsia="Yu Mincho" w:hAnsi="Times New Roman"/>
                <w:sz w:val="20"/>
                <w:szCs w:val="20"/>
                <w:lang w:val="en-GB" w:eastAsia="ko-KR"/>
              </w:rPr>
            </w:pPr>
            <w:r w:rsidRPr="00C0237C">
              <w:rPr>
                <w:rFonts w:ascii="Times New Roman" w:eastAsia="Yu Mincho" w:hAnsi="Times New Roman"/>
                <w:sz w:val="20"/>
                <w:szCs w:val="20"/>
                <w:lang w:val="en-GB" w:eastAsia="ko-KR"/>
              </w:rPr>
              <w:t>Option 2: Configuration/indication of the number N of on-demand SSB bursts to be transmitted after on-demand SSB is indicated</w:t>
            </w:r>
          </w:p>
          <w:p w14:paraId="1CA33034" w14:textId="77777777" w:rsidR="00C0237C" w:rsidRPr="00C0237C" w:rsidRDefault="00C0237C" w:rsidP="00C0237C">
            <w:pPr>
              <w:pStyle w:val="aff4"/>
              <w:numPr>
                <w:ilvl w:val="1"/>
                <w:numId w:val="27"/>
              </w:numPr>
              <w:overflowPunct/>
              <w:autoSpaceDE/>
              <w:autoSpaceDN/>
              <w:adjustRightInd/>
              <w:spacing w:after="160" w:line="256" w:lineRule="auto"/>
              <w:contextualSpacing/>
              <w:jc w:val="both"/>
              <w:textAlignment w:val="auto"/>
              <w:rPr>
                <w:rFonts w:ascii="Times New Roman" w:eastAsia="Yu Mincho" w:hAnsi="Times New Roman"/>
                <w:sz w:val="20"/>
                <w:szCs w:val="20"/>
                <w:lang w:val="en-GB" w:eastAsia="ko-KR"/>
              </w:rPr>
            </w:pPr>
            <w:r w:rsidRPr="00C0237C">
              <w:rPr>
                <w:rFonts w:ascii="Times New Roman" w:eastAsia="Yu Mincho" w:hAnsi="Times New Roman"/>
                <w:sz w:val="20"/>
                <w:szCs w:val="20"/>
                <w:lang w:val="en-GB" w:eastAsia="ko-KR"/>
              </w:rPr>
              <w:t>FFS: Whether Option 4, 4a is needed in addition to Option 2</w:t>
            </w:r>
          </w:p>
          <w:p w14:paraId="4C255138" w14:textId="08C073B6" w:rsidR="00847513" w:rsidRPr="00C0237C" w:rsidRDefault="00C0237C" w:rsidP="00C0237C">
            <w:pPr>
              <w:pStyle w:val="aff4"/>
              <w:numPr>
                <w:ilvl w:val="1"/>
                <w:numId w:val="27"/>
              </w:numPr>
              <w:overflowPunct/>
              <w:autoSpaceDE/>
              <w:autoSpaceDN/>
              <w:adjustRightInd/>
              <w:spacing w:after="160" w:line="256" w:lineRule="auto"/>
              <w:contextualSpacing/>
              <w:jc w:val="both"/>
              <w:textAlignment w:val="auto"/>
              <w:rPr>
                <w:rFonts w:ascii="Times New Roman" w:eastAsia="Yu Mincho" w:hAnsi="Times New Roman"/>
                <w:sz w:val="20"/>
                <w:szCs w:val="20"/>
                <w:lang w:val="en-GB" w:eastAsia="ko-KR"/>
              </w:rPr>
            </w:pPr>
            <w:r w:rsidRPr="00C0237C">
              <w:rPr>
                <w:rFonts w:ascii="Times New Roman" w:eastAsia="Yu Mincho" w:hAnsi="Times New Roman"/>
                <w:sz w:val="20"/>
                <w:szCs w:val="20"/>
                <w:lang w:val="en-GB" w:eastAsia="ko-KR"/>
              </w:rPr>
              <w:t>FFS: Whether the value of N can be implicitly determined using a timer</w:t>
            </w:r>
          </w:p>
        </w:tc>
      </w:tr>
    </w:tbl>
    <w:p w14:paraId="721F4A8A" w14:textId="0F386076" w:rsidR="00847513" w:rsidRDefault="00847513" w:rsidP="006B2004">
      <w:pPr>
        <w:jc w:val="both"/>
        <w:rPr>
          <w:rFonts w:ascii="Arial" w:eastAsiaTheme="minorEastAsia" w:hAnsi="Arial" w:cs="Arial"/>
          <w:lang w:eastAsia="zh-CN"/>
        </w:rPr>
      </w:pPr>
    </w:p>
    <w:p w14:paraId="790F26B4" w14:textId="3650E753" w:rsidR="00476E53" w:rsidRDefault="00476E53" w:rsidP="006B2004">
      <w:pPr>
        <w:jc w:val="both"/>
        <w:rPr>
          <w:rFonts w:ascii="Arial" w:eastAsiaTheme="minorEastAsia" w:hAnsi="Arial" w:cs="Arial"/>
          <w:i/>
          <w:iCs/>
          <w:lang w:eastAsia="zh-CN"/>
        </w:rPr>
      </w:pPr>
      <w:r>
        <w:rPr>
          <w:rFonts w:ascii="Arial" w:eastAsiaTheme="minorEastAsia" w:hAnsi="Arial" w:cs="Arial"/>
          <w:lang w:eastAsia="zh-CN"/>
        </w:rPr>
        <w:t xml:space="preserve">Regarding whether to support RRC based deactivation, with the following agreement we achieved in previous meeting, deactivation of OD-SSB transmission of the cell can be realized via reconfiguration of </w:t>
      </w:r>
      <w:r w:rsidRPr="00476E53">
        <w:rPr>
          <w:rFonts w:ascii="Arial" w:eastAsiaTheme="minorEastAsia" w:hAnsi="Arial" w:cs="Arial"/>
          <w:lang w:eastAsia="zh-CN"/>
        </w:rPr>
        <w:t xml:space="preserve">OD-SSB activation/deactivation state </w:t>
      </w:r>
      <w:r>
        <w:rPr>
          <w:rFonts w:ascii="Arial" w:eastAsiaTheme="minorEastAsia" w:hAnsi="Arial" w:cs="Arial"/>
          <w:lang w:eastAsia="zh-CN"/>
        </w:rPr>
        <w:t xml:space="preserve">indication, with no additional specification impact. </w:t>
      </w:r>
      <w:r w:rsidRPr="00476E53">
        <w:rPr>
          <w:rFonts w:ascii="Arial" w:eastAsiaTheme="minorEastAsia" w:hAnsi="Arial" w:cs="Arial"/>
          <w:i/>
          <w:iCs/>
          <w:lang w:eastAsia="zh-CN"/>
        </w:rPr>
        <w:t xml:space="preserve"> </w:t>
      </w:r>
    </w:p>
    <w:p w14:paraId="58CFFAC3" w14:textId="66B605B7" w:rsidR="00476E53" w:rsidRPr="00EE6F1B" w:rsidRDefault="00476E53" w:rsidP="00476E53">
      <w:pPr>
        <w:pStyle w:val="aff4"/>
        <w:numPr>
          <w:ilvl w:val="0"/>
          <w:numId w:val="47"/>
        </w:numPr>
        <w:jc w:val="both"/>
        <w:rPr>
          <w:rFonts w:ascii="Arial" w:eastAsiaTheme="minorEastAsia" w:hAnsi="Arial" w:cs="Arial"/>
          <w:i/>
          <w:iCs/>
          <w:lang w:eastAsia="zh-CN"/>
        </w:rPr>
      </w:pPr>
      <w:r w:rsidRPr="00EE6F1B">
        <w:rPr>
          <w:rFonts w:ascii="Arial" w:eastAsiaTheme="minorEastAsia" w:hAnsi="Arial" w:cs="Arial"/>
          <w:i/>
          <w:iCs/>
          <w:lang w:val="en-US" w:eastAsia="zh-CN"/>
        </w:rPr>
        <w:t xml:space="preserve">No need to restrict the OD-SSB activation/deactivation state indication in RRC to initial configuration. </w:t>
      </w:r>
      <w:r w:rsidRPr="00EE6F1B">
        <w:rPr>
          <w:rFonts w:ascii="Arial" w:eastAsiaTheme="minorEastAsia" w:hAnsi="Arial" w:cs="Arial"/>
          <w:i/>
          <w:iCs/>
          <w:lang w:eastAsia="zh-CN"/>
        </w:rPr>
        <w:t>No special specification effort is required.</w:t>
      </w:r>
    </w:p>
    <w:p w14:paraId="70061ECF" w14:textId="77777777" w:rsidR="00476E53" w:rsidRPr="00476E53" w:rsidRDefault="00476E53" w:rsidP="00476E53">
      <w:pPr>
        <w:jc w:val="both"/>
        <w:rPr>
          <w:rFonts w:ascii="Arial" w:eastAsiaTheme="minorEastAsia" w:hAnsi="Arial" w:cs="Arial"/>
          <w:i/>
          <w:iCs/>
          <w:lang w:eastAsia="zh-CN"/>
        </w:rPr>
      </w:pPr>
    </w:p>
    <w:p w14:paraId="6EC44342" w14:textId="7FA47D22" w:rsidR="00476E53" w:rsidRDefault="00476E53" w:rsidP="00476E53">
      <w:pPr>
        <w:jc w:val="both"/>
        <w:rPr>
          <w:rFonts w:ascii="Arial" w:eastAsiaTheme="minorEastAsia" w:hAnsi="Arial" w:cs="Arial"/>
          <w:b/>
          <w:lang w:eastAsia="zh-CN"/>
        </w:rPr>
      </w:pPr>
      <w:r w:rsidRPr="00476E53">
        <w:rPr>
          <w:rFonts w:ascii="Arial" w:eastAsiaTheme="minorEastAsia" w:hAnsi="Arial" w:cs="Arial"/>
          <w:b/>
          <w:lang w:val="en-US" w:eastAsia="zh-CN"/>
        </w:rPr>
        <w:lastRenderedPageBreak/>
        <w:t xml:space="preserve">Proposal 1: </w:t>
      </w:r>
      <w:r>
        <w:rPr>
          <w:rFonts w:ascii="Arial" w:eastAsiaTheme="minorEastAsia" w:hAnsi="Arial" w:cs="Arial"/>
          <w:b/>
          <w:lang w:val="en-US" w:eastAsia="zh-CN"/>
        </w:rPr>
        <w:t xml:space="preserve">Deactivation of the OD-SSB transmission of the SCell by RRC can be supported by reconfiguration of the </w:t>
      </w:r>
      <w:r w:rsidRPr="00476E53">
        <w:rPr>
          <w:rFonts w:ascii="Arial" w:eastAsiaTheme="minorEastAsia" w:hAnsi="Arial" w:cs="Arial"/>
          <w:b/>
          <w:lang w:val="en-US" w:eastAsia="zh-CN"/>
        </w:rPr>
        <w:t>OD-SSB activation/deactivation state indication</w:t>
      </w:r>
      <w:r>
        <w:rPr>
          <w:rFonts w:ascii="Arial" w:eastAsiaTheme="minorEastAsia" w:hAnsi="Arial" w:cs="Arial"/>
          <w:b/>
          <w:lang w:val="en-US" w:eastAsia="zh-CN"/>
        </w:rPr>
        <w:t xml:space="preserve">. </w:t>
      </w:r>
      <w:r w:rsidRPr="00476E53">
        <w:rPr>
          <w:rFonts w:ascii="Arial" w:eastAsiaTheme="minorEastAsia" w:hAnsi="Arial" w:cs="Arial"/>
          <w:b/>
          <w:lang w:eastAsia="zh-CN"/>
        </w:rPr>
        <w:t>No special specification effort is required.</w:t>
      </w:r>
    </w:p>
    <w:p w14:paraId="646178EF" w14:textId="7FECDA5D" w:rsidR="007B72C3" w:rsidRPr="007B72C3" w:rsidRDefault="007B72C3" w:rsidP="007B72C3">
      <w:pPr>
        <w:pStyle w:val="3"/>
        <w:rPr>
          <w:lang w:eastAsia="zh-CN"/>
        </w:rPr>
      </w:pPr>
      <w:r>
        <w:rPr>
          <w:rFonts w:hint="eastAsia"/>
          <w:lang w:eastAsia="zh-CN"/>
        </w:rPr>
        <w:t>2</w:t>
      </w:r>
      <w:r>
        <w:rPr>
          <w:lang w:eastAsia="zh-CN"/>
        </w:rPr>
        <w:t xml:space="preserve">.1.2 MAC CE </w:t>
      </w:r>
      <w:r w:rsidR="00A050D0">
        <w:rPr>
          <w:lang w:eastAsia="zh-CN"/>
        </w:rPr>
        <w:t xml:space="preserve">based </w:t>
      </w:r>
      <w:r>
        <w:rPr>
          <w:lang w:eastAsia="zh-CN"/>
        </w:rPr>
        <w:t>activation/deactivation</w:t>
      </w:r>
    </w:p>
    <w:p w14:paraId="3D5FEFF3" w14:textId="23C68164" w:rsidR="00DC42D0" w:rsidRDefault="00DC42D0" w:rsidP="006B2004">
      <w:pPr>
        <w:jc w:val="both"/>
        <w:rPr>
          <w:rFonts w:ascii="Arial" w:eastAsiaTheme="minorEastAsia" w:hAnsi="Arial" w:cs="Arial"/>
          <w:lang w:eastAsia="zh-CN"/>
        </w:rPr>
      </w:pPr>
      <w:r>
        <w:rPr>
          <w:rFonts w:ascii="Arial" w:eastAsiaTheme="minorEastAsia" w:hAnsi="Arial" w:cs="Arial"/>
          <w:lang w:eastAsia="zh-CN"/>
        </w:rPr>
        <w:t xml:space="preserve">In addition, RAN2 agreed to include OD-SSB indication for multiple SCells simultaneously in the same MAC CE. </w:t>
      </w:r>
      <w:r w:rsidR="00840CEB">
        <w:rPr>
          <w:rFonts w:ascii="Arial" w:eastAsiaTheme="minorEastAsia" w:hAnsi="Arial" w:cs="Arial"/>
          <w:lang w:eastAsia="zh-CN"/>
        </w:rPr>
        <w:t>Generally, there are two options as listed below:</w:t>
      </w:r>
    </w:p>
    <w:p w14:paraId="523DF871" w14:textId="3B3346B3" w:rsidR="00847513" w:rsidRPr="00840CEB" w:rsidRDefault="000457AD" w:rsidP="006B2004">
      <w:pPr>
        <w:pStyle w:val="aff4"/>
        <w:numPr>
          <w:ilvl w:val="0"/>
          <w:numId w:val="43"/>
        </w:numPr>
        <w:jc w:val="both"/>
        <w:rPr>
          <w:rFonts w:ascii="Arial" w:eastAsiaTheme="minorEastAsia" w:hAnsi="Arial" w:cs="Arial"/>
          <w:i/>
          <w:lang w:val="en-US" w:eastAsia="zh-CN"/>
        </w:rPr>
      </w:pPr>
      <w:bookmarkStart w:id="3" w:name="OLE_LINK12"/>
      <w:bookmarkStart w:id="4" w:name="OLE_LINK30"/>
      <w:r>
        <w:rPr>
          <w:rFonts w:ascii="Arial" w:eastAsiaTheme="minorEastAsia" w:hAnsi="Arial" w:cs="Arial"/>
          <w:i/>
          <w:lang w:val="en-US" w:eastAsia="zh-CN"/>
        </w:rPr>
        <w:t>Altenative1: b</w:t>
      </w:r>
      <w:r w:rsidR="00840CEB" w:rsidRPr="00840CEB">
        <w:rPr>
          <w:rFonts w:ascii="Arial" w:eastAsiaTheme="minorEastAsia" w:hAnsi="Arial" w:cs="Arial"/>
          <w:i/>
          <w:lang w:val="en-US" w:eastAsia="zh-CN"/>
        </w:rPr>
        <w:t xml:space="preserve">itmap to indicate the activation/deactivation status of OD-SSB per </w:t>
      </w:r>
      <w:r w:rsidR="003E40BD">
        <w:rPr>
          <w:rFonts w:ascii="Arial" w:eastAsiaTheme="minorEastAsia" w:hAnsi="Arial" w:cs="Arial"/>
          <w:i/>
          <w:lang w:val="en-US" w:eastAsia="zh-CN"/>
        </w:rPr>
        <w:t>SCell</w:t>
      </w:r>
      <w:bookmarkEnd w:id="3"/>
    </w:p>
    <w:bookmarkEnd w:id="4"/>
    <w:p w14:paraId="376F041B" w14:textId="6F9C4B70" w:rsidR="00EE6F1B" w:rsidRDefault="00FB470A" w:rsidP="00EE6F1B">
      <w:pPr>
        <w:jc w:val="both"/>
        <w:rPr>
          <w:rFonts w:ascii="Arial" w:eastAsiaTheme="minorEastAsia" w:hAnsi="Arial" w:cs="Arial"/>
          <w:kern w:val="2"/>
          <w:lang w:eastAsia="zh-CN"/>
        </w:rPr>
      </w:pPr>
      <w:r>
        <w:rPr>
          <w:rFonts w:ascii="Arial" w:eastAsiaTheme="minorEastAsia" w:hAnsi="Arial" w:cs="Arial"/>
          <w:lang w:eastAsia="zh-CN"/>
        </w:rPr>
        <w:t>O</w:t>
      </w:r>
      <w:r w:rsidR="005236ED">
        <w:rPr>
          <w:rFonts w:ascii="Arial" w:eastAsiaTheme="minorEastAsia" w:hAnsi="Arial" w:cs="Arial"/>
          <w:lang w:eastAsia="zh-CN"/>
        </w:rPr>
        <w:t>ne byte/four bytes</w:t>
      </w:r>
      <w:r w:rsidR="005236ED">
        <w:rPr>
          <w:rFonts w:ascii="Arial" w:eastAsiaTheme="minorEastAsia" w:hAnsi="Arial" w:cs="Arial"/>
          <w:kern w:val="2"/>
          <w:lang w:eastAsia="zh-CN"/>
        </w:rPr>
        <w:t xml:space="preserve"> b</w:t>
      </w:r>
      <w:r w:rsidR="00DE0044">
        <w:rPr>
          <w:rFonts w:ascii="Arial" w:eastAsiaTheme="minorEastAsia" w:hAnsi="Arial" w:cs="Arial"/>
          <w:kern w:val="2"/>
          <w:lang w:eastAsia="zh-CN"/>
        </w:rPr>
        <w:t>itmap</w:t>
      </w:r>
      <w:r w:rsidR="009234CC">
        <w:rPr>
          <w:rFonts w:ascii="Arial" w:eastAsiaTheme="minorEastAsia" w:hAnsi="Arial" w:cs="Arial"/>
          <w:kern w:val="2"/>
          <w:lang w:eastAsia="zh-CN"/>
        </w:rPr>
        <w:t xml:space="preserve"> can be used to indicate the activation/deactivation status of SSB transmission per SCell.</w:t>
      </w:r>
      <w:bookmarkStart w:id="5" w:name="OLE_LINK13"/>
      <w:r w:rsidR="00EE6F1B">
        <w:rPr>
          <w:rFonts w:ascii="Arial" w:eastAsiaTheme="minorEastAsia" w:hAnsi="Arial" w:cs="Arial"/>
          <w:kern w:val="2"/>
          <w:lang w:eastAsia="zh-CN"/>
        </w:rPr>
        <w:t xml:space="preserve"> </w:t>
      </w:r>
    </w:p>
    <w:p w14:paraId="02F67A12" w14:textId="71287074" w:rsidR="00AA78E9" w:rsidRDefault="000457AD" w:rsidP="00EE6F1B">
      <w:pPr>
        <w:pStyle w:val="aff4"/>
        <w:numPr>
          <w:ilvl w:val="0"/>
          <w:numId w:val="43"/>
        </w:numPr>
        <w:jc w:val="both"/>
        <w:rPr>
          <w:rFonts w:ascii="Arial" w:eastAsiaTheme="minorEastAsia" w:hAnsi="Arial" w:cs="Arial"/>
          <w:i/>
          <w:lang w:val="en-US" w:eastAsia="zh-CN"/>
        </w:rPr>
      </w:pPr>
      <w:r>
        <w:rPr>
          <w:rFonts w:ascii="Arial" w:eastAsiaTheme="minorEastAsia" w:hAnsi="Arial" w:cs="Arial"/>
          <w:i/>
          <w:lang w:val="en-US" w:eastAsia="zh-CN"/>
        </w:rPr>
        <w:t xml:space="preserve">Alternative2: </w:t>
      </w:r>
      <w:r w:rsidR="00AA78E9">
        <w:rPr>
          <w:rFonts w:ascii="Arial" w:eastAsiaTheme="minorEastAsia" w:hAnsi="Arial" w:cs="Arial"/>
          <w:i/>
          <w:lang w:val="en-US" w:eastAsia="zh-CN"/>
        </w:rPr>
        <w:t xml:space="preserve">SCell index to indicate the </w:t>
      </w:r>
      <w:r w:rsidR="007D43A0">
        <w:rPr>
          <w:rFonts w:ascii="Arial" w:eastAsiaTheme="minorEastAsia" w:hAnsi="Arial" w:cs="Arial"/>
          <w:i/>
          <w:lang w:val="en-US" w:eastAsia="zh-CN"/>
        </w:rPr>
        <w:t>activation of OD-SSB per SCell</w:t>
      </w:r>
    </w:p>
    <w:p w14:paraId="53982ADD" w14:textId="77777777" w:rsidR="007D43A0" w:rsidRPr="00840CEB" w:rsidRDefault="007D43A0" w:rsidP="007D43A0">
      <w:pPr>
        <w:pStyle w:val="aff4"/>
        <w:ind w:left="420"/>
        <w:jc w:val="both"/>
        <w:rPr>
          <w:rFonts w:ascii="Arial" w:eastAsiaTheme="minorEastAsia" w:hAnsi="Arial" w:cs="Arial"/>
          <w:i/>
          <w:lang w:val="en-US" w:eastAsia="zh-CN"/>
        </w:rPr>
      </w:pPr>
    </w:p>
    <w:bookmarkEnd w:id="5"/>
    <w:p w14:paraId="30FBA9C4" w14:textId="13C259FE" w:rsidR="006E7824" w:rsidRPr="00AA78E9" w:rsidRDefault="007D43A0" w:rsidP="006B2004">
      <w:pPr>
        <w:jc w:val="both"/>
        <w:rPr>
          <w:rFonts w:ascii="Arial" w:eastAsiaTheme="minorEastAsia" w:hAnsi="Arial" w:cs="Arial"/>
          <w:kern w:val="2"/>
          <w:lang w:val="en-US" w:eastAsia="zh-CN"/>
        </w:rPr>
      </w:pPr>
      <w:r>
        <w:rPr>
          <w:rFonts w:ascii="Arial" w:eastAsiaTheme="minorEastAsia" w:hAnsi="Arial" w:cs="Arial"/>
          <w:kern w:val="2"/>
          <w:lang w:val="en-US" w:eastAsia="zh-CN"/>
        </w:rPr>
        <w:t xml:space="preserve">For this option, SCell index is explicitly indicated in the MAC CE. Only index related to an OD-SSB SCell </w:t>
      </w:r>
      <w:r w:rsidR="000457AD">
        <w:rPr>
          <w:rFonts w:ascii="Arial" w:eastAsiaTheme="minorEastAsia" w:hAnsi="Arial" w:cs="Arial"/>
          <w:kern w:val="2"/>
          <w:lang w:val="en-US" w:eastAsia="zh-CN"/>
        </w:rPr>
        <w:t xml:space="preserve">of which the OD-SSB transmission is activated </w:t>
      </w:r>
      <w:r>
        <w:rPr>
          <w:rFonts w:ascii="Arial" w:eastAsiaTheme="minorEastAsia" w:hAnsi="Arial" w:cs="Arial"/>
          <w:kern w:val="2"/>
          <w:lang w:val="en-US" w:eastAsia="zh-CN"/>
        </w:rPr>
        <w:t xml:space="preserve">can be included. </w:t>
      </w:r>
    </w:p>
    <w:p w14:paraId="6BFD349C" w14:textId="0D5D8C00" w:rsidR="00EE6F1B" w:rsidRDefault="00EE6F1B" w:rsidP="006B2004">
      <w:pPr>
        <w:jc w:val="both"/>
        <w:rPr>
          <w:rFonts w:ascii="Arial" w:eastAsiaTheme="minorEastAsia" w:hAnsi="Arial" w:cs="Arial"/>
          <w:kern w:val="2"/>
          <w:lang w:eastAsia="zh-CN"/>
        </w:rPr>
      </w:pPr>
      <w:r>
        <w:rPr>
          <w:rFonts w:ascii="Arial" w:eastAsiaTheme="minorEastAsia" w:hAnsi="Arial" w:cs="Arial"/>
          <w:kern w:val="2"/>
          <w:lang w:val="en-US" w:eastAsia="zh-CN"/>
        </w:rPr>
        <w:t>According to RAN1 agreement,</w:t>
      </w:r>
      <w:r w:rsidR="006E7824">
        <w:rPr>
          <w:rFonts w:ascii="Arial" w:eastAsiaTheme="minorEastAsia" w:hAnsi="Arial" w:cs="Arial"/>
          <w:kern w:val="2"/>
          <w:lang w:val="en-US" w:eastAsia="zh-CN"/>
        </w:rPr>
        <w:t xml:space="preserve"> both</w:t>
      </w:r>
      <w:r w:rsidR="00F13582">
        <w:rPr>
          <w:rFonts w:ascii="Arial" w:eastAsiaTheme="minorEastAsia" w:hAnsi="Arial" w:cs="Arial"/>
          <w:kern w:val="2"/>
          <w:lang w:val="en-US" w:eastAsia="zh-CN"/>
        </w:rPr>
        <w:t xml:space="preserve"> explicit</w:t>
      </w:r>
      <w:r>
        <w:rPr>
          <w:rFonts w:ascii="Arial" w:eastAsiaTheme="minorEastAsia" w:hAnsi="Arial" w:cs="Arial"/>
          <w:kern w:val="2"/>
          <w:lang w:val="en-US" w:eastAsia="zh-CN"/>
        </w:rPr>
        <w:t xml:space="preserve"> </w:t>
      </w:r>
      <w:r w:rsidR="006E7824">
        <w:rPr>
          <w:rFonts w:ascii="Arial" w:eastAsiaTheme="minorEastAsia" w:hAnsi="Arial" w:cs="Arial"/>
          <w:kern w:val="2"/>
          <w:lang w:val="en-US" w:eastAsia="zh-CN"/>
        </w:rPr>
        <w:t xml:space="preserve">and implicit </w:t>
      </w:r>
      <w:r w:rsidR="00F13582">
        <w:rPr>
          <w:rFonts w:ascii="Arial" w:eastAsiaTheme="minorEastAsia" w:hAnsi="Arial" w:cs="Arial"/>
          <w:kern w:val="2"/>
          <w:lang w:val="en-US" w:eastAsia="zh-CN"/>
        </w:rPr>
        <w:t xml:space="preserve">deactivation </w:t>
      </w:r>
      <w:r w:rsidR="001B5D7B">
        <w:rPr>
          <w:rFonts w:ascii="Arial" w:eastAsiaTheme="minorEastAsia" w:hAnsi="Arial" w:cs="Arial"/>
          <w:kern w:val="2"/>
          <w:lang w:val="en-US" w:eastAsia="zh-CN"/>
        </w:rPr>
        <w:t>are</w:t>
      </w:r>
      <w:r w:rsidR="00F13582">
        <w:rPr>
          <w:rFonts w:ascii="Arial" w:eastAsiaTheme="minorEastAsia" w:hAnsi="Arial" w:cs="Arial"/>
          <w:kern w:val="2"/>
          <w:lang w:val="en-US" w:eastAsia="zh-CN"/>
        </w:rPr>
        <w:t xml:space="preserve"> supported</w:t>
      </w:r>
      <w:r w:rsidR="006E7824">
        <w:rPr>
          <w:rFonts w:ascii="Arial" w:eastAsiaTheme="minorEastAsia" w:hAnsi="Arial" w:cs="Arial"/>
          <w:kern w:val="2"/>
          <w:lang w:val="en-US" w:eastAsia="zh-CN"/>
        </w:rPr>
        <w:t xml:space="preserve">. </w:t>
      </w:r>
      <w:r w:rsidR="001B5D7B">
        <w:rPr>
          <w:rFonts w:ascii="Arial" w:eastAsiaTheme="minorEastAsia" w:hAnsi="Arial" w:cs="Arial"/>
          <w:kern w:val="2"/>
          <w:lang w:val="en-US" w:eastAsia="zh-CN"/>
        </w:rPr>
        <w:t xml:space="preserve">To support explicit deactivation, bitmap like indication in alternative1 can be used. </w:t>
      </w:r>
      <w:r w:rsidR="006E7824">
        <w:rPr>
          <w:rFonts w:ascii="Arial" w:eastAsiaTheme="minorEastAsia" w:hAnsi="Arial" w:cs="Arial"/>
          <w:kern w:val="2"/>
          <w:lang w:val="en-US" w:eastAsia="zh-CN"/>
        </w:rPr>
        <w:t xml:space="preserve">While to support implicit deactivation, </w:t>
      </w:r>
      <w:r w:rsidR="001B5D7B">
        <w:rPr>
          <w:rFonts w:ascii="Arial" w:eastAsiaTheme="minorEastAsia" w:hAnsi="Arial" w:cs="Arial"/>
          <w:kern w:val="2"/>
          <w:lang w:val="en-US" w:eastAsia="zh-CN"/>
        </w:rPr>
        <w:t xml:space="preserve">either bitmap indication in alternative 1 or SCell index indication in alternative 2 can be used, and </w:t>
      </w:r>
      <w:r w:rsidR="009857D0">
        <w:rPr>
          <w:rFonts w:ascii="Arial" w:eastAsiaTheme="minorEastAsia" w:hAnsi="Arial" w:cs="Arial"/>
          <w:kern w:val="2"/>
          <w:lang w:val="en-US" w:eastAsia="zh-CN"/>
        </w:rPr>
        <w:t>c</w:t>
      </w:r>
      <w:r w:rsidR="009857D0" w:rsidRPr="009857D0">
        <w:rPr>
          <w:rFonts w:ascii="Arial" w:eastAsiaTheme="minorEastAsia" w:hAnsi="Arial" w:cs="Arial"/>
          <w:kern w:val="2"/>
          <w:lang w:val="en-US" w:eastAsia="zh-CN"/>
        </w:rPr>
        <w:t>onfiguration/indication of the number N of on-demand SSB bursts</w:t>
      </w:r>
      <w:r w:rsidR="009857D0">
        <w:rPr>
          <w:rFonts w:ascii="Arial" w:eastAsiaTheme="minorEastAsia" w:hAnsi="Arial" w:cs="Arial"/>
          <w:kern w:val="2"/>
          <w:lang w:val="en-US" w:eastAsia="zh-CN"/>
        </w:rPr>
        <w:t xml:space="preserve"> should be indicated</w:t>
      </w:r>
      <w:r w:rsidR="001B5D7B">
        <w:rPr>
          <w:rFonts w:ascii="Arial" w:eastAsiaTheme="minorEastAsia" w:hAnsi="Arial" w:cs="Arial"/>
          <w:kern w:val="2"/>
          <w:lang w:val="en-US" w:eastAsia="zh-CN"/>
        </w:rPr>
        <w:t xml:space="preserve"> as well</w:t>
      </w:r>
      <w:r w:rsidR="009857D0">
        <w:rPr>
          <w:rFonts w:ascii="Arial" w:eastAsiaTheme="minorEastAsia" w:hAnsi="Arial" w:cs="Arial"/>
          <w:kern w:val="2"/>
          <w:lang w:val="en-US" w:eastAsia="zh-CN"/>
        </w:rPr>
        <w:t xml:space="preserve">. </w:t>
      </w:r>
      <w:r w:rsidR="001B5D7B">
        <w:rPr>
          <w:rFonts w:ascii="Arial" w:eastAsiaTheme="minorEastAsia" w:hAnsi="Arial" w:cs="Arial"/>
          <w:kern w:val="2"/>
          <w:lang w:val="en-US" w:eastAsia="zh-CN"/>
        </w:rPr>
        <w:t xml:space="preserve">In addition, </w:t>
      </w:r>
      <w:r w:rsidR="009857D0">
        <w:rPr>
          <w:rFonts w:ascii="Arial" w:eastAsiaTheme="minorEastAsia" w:hAnsi="Arial" w:cs="Arial"/>
          <w:kern w:val="2"/>
          <w:lang w:eastAsia="zh-CN"/>
        </w:rPr>
        <w:t xml:space="preserve">RAN1 has </w:t>
      </w:r>
      <w:r w:rsidR="001B5D7B">
        <w:rPr>
          <w:rFonts w:ascii="Arial" w:eastAsiaTheme="minorEastAsia" w:hAnsi="Arial" w:cs="Arial"/>
          <w:kern w:val="2"/>
          <w:lang w:eastAsia="zh-CN"/>
        </w:rPr>
        <w:t xml:space="preserve">also </w:t>
      </w:r>
      <w:r w:rsidR="009857D0">
        <w:rPr>
          <w:rFonts w:ascii="Arial" w:eastAsiaTheme="minorEastAsia" w:hAnsi="Arial" w:cs="Arial"/>
          <w:kern w:val="2"/>
          <w:lang w:eastAsia="zh-CN"/>
        </w:rPr>
        <w:t>agreed to indicate the applicable periodicity with MAC CE, therefore, at least periodicity</w:t>
      </w:r>
      <w:r w:rsidR="00E764B1">
        <w:rPr>
          <w:rFonts w:ascii="Arial" w:eastAsiaTheme="minorEastAsia" w:hAnsi="Arial" w:cs="Arial"/>
          <w:kern w:val="2"/>
          <w:lang w:eastAsia="zh-CN"/>
        </w:rPr>
        <w:t xml:space="preserve"> and number N are</w:t>
      </w:r>
      <w:r w:rsidR="009857D0">
        <w:rPr>
          <w:rFonts w:ascii="Arial" w:eastAsiaTheme="minorEastAsia" w:hAnsi="Arial" w:cs="Arial"/>
          <w:kern w:val="2"/>
          <w:lang w:eastAsia="zh-CN"/>
        </w:rPr>
        <w:t xml:space="preserve"> included </w:t>
      </w:r>
      <w:r w:rsidR="004050D7">
        <w:rPr>
          <w:rFonts w:ascii="Arial" w:eastAsiaTheme="minorEastAsia" w:hAnsi="Arial" w:cs="Arial"/>
          <w:kern w:val="2"/>
          <w:lang w:eastAsia="zh-CN"/>
        </w:rPr>
        <w:t>in MAC CE. Since it is not sure if any other parameters will be indicated by MAC CE, it is better to introduce an ID which can</w:t>
      </w:r>
      <w:r w:rsidR="009857D0">
        <w:rPr>
          <w:rFonts w:ascii="Arial" w:eastAsiaTheme="minorEastAsia" w:hAnsi="Arial" w:cs="Arial"/>
          <w:kern w:val="2"/>
          <w:lang w:eastAsia="zh-CN"/>
        </w:rPr>
        <w:t xml:space="preserve"> be used to associate with a set of applicable parameters</w:t>
      </w:r>
      <w:r w:rsidR="00D75299">
        <w:rPr>
          <w:rFonts w:ascii="Arial" w:eastAsiaTheme="minorEastAsia" w:hAnsi="Arial" w:cs="Arial"/>
          <w:kern w:val="2"/>
          <w:lang w:eastAsia="zh-CN"/>
        </w:rPr>
        <w:t xml:space="preserve">. </w:t>
      </w:r>
    </w:p>
    <w:p w14:paraId="208D5E91" w14:textId="4833B828" w:rsidR="003934D5" w:rsidRDefault="001B5D7B" w:rsidP="001B5D7B">
      <w:pPr>
        <w:jc w:val="both"/>
        <w:rPr>
          <w:rFonts w:ascii="Arial" w:eastAsiaTheme="minorEastAsia" w:hAnsi="Arial" w:cs="Arial"/>
          <w:b/>
          <w:lang w:val="en-US" w:eastAsia="zh-CN"/>
        </w:rPr>
      </w:pPr>
      <w:r w:rsidRPr="00476E53">
        <w:rPr>
          <w:rFonts w:ascii="Arial" w:eastAsiaTheme="minorEastAsia" w:hAnsi="Arial" w:cs="Arial"/>
          <w:b/>
          <w:lang w:val="en-US" w:eastAsia="zh-CN"/>
        </w:rPr>
        <w:t xml:space="preserve">Proposal </w:t>
      </w:r>
      <w:r>
        <w:rPr>
          <w:rFonts w:ascii="Arial" w:eastAsiaTheme="minorEastAsia" w:hAnsi="Arial" w:cs="Arial"/>
          <w:b/>
          <w:lang w:val="en-US" w:eastAsia="zh-CN"/>
        </w:rPr>
        <w:t>2</w:t>
      </w:r>
      <w:r w:rsidRPr="00476E53">
        <w:rPr>
          <w:rFonts w:ascii="Arial" w:eastAsiaTheme="minorEastAsia" w:hAnsi="Arial" w:cs="Arial"/>
          <w:b/>
          <w:lang w:val="en-US" w:eastAsia="zh-CN"/>
        </w:rPr>
        <w:t xml:space="preserve">: </w:t>
      </w:r>
      <w:r w:rsidR="004C6243">
        <w:rPr>
          <w:rFonts w:ascii="Arial" w:eastAsiaTheme="minorEastAsia" w:hAnsi="Arial" w:cs="Arial"/>
          <w:b/>
          <w:lang w:val="en-US" w:eastAsia="zh-CN"/>
        </w:rPr>
        <w:t>Define</w:t>
      </w:r>
      <w:r>
        <w:rPr>
          <w:rFonts w:ascii="Arial" w:eastAsiaTheme="minorEastAsia" w:hAnsi="Arial" w:cs="Arial"/>
          <w:b/>
          <w:lang w:val="en-US" w:eastAsia="zh-CN"/>
        </w:rPr>
        <w:t xml:space="preserve"> a configuration ID associated with at least periodicity and number N of OD-SSB bursts</w:t>
      </w:r>
      <w:r w:rsidR="0065455B">
        <w:rPr>
          <w:rFonts w:ascii="Arial" w:eastAsiaTheme="minorEastAsia" w:hAnsi="Arial" w:cs="Arial" w:hint="eastAsia"/>
          <w:b/>
          <w:lang w:val="en-US" w:eastAsia="zh-CN"/>
        </w:rPr>
        <w:t>/</w:t>
      </w:r>
      <w:r w:rsidR="0065455B">
        <w:rPr>
          <w:rFonts w:ascii="Arial" w:eastAsiaTheme="minorEastAsia" w:hAnsi="Arial" w:cs="Arial"/>
          <w:b/>
          <w:lang w:val="en-US" w:eastAsia="zh-CN"/>
        </w:rPr>
        <w:t>timer of OD-SSB transmission</w:t>
      </w:r>
      <w:r>
        <w:rPr>
          <w:rFonts w:ascii="Arial" w:eastAsiaTheme="minorEastAsia" w:hAnsi="Arial" w:cs="Arial"/>
          <w:b/>
          <w:lang w:val="en-US" w:eastAsia="zh-CN"/>
        </w:rPr>
        <w:t>.</w:t>
      </w:r>
    </w:p>
    <w:p w14:paraId="546FCDCF" w14:textId="27CA5BAF" w:rsidR="00444021" w:rsidRPr="003934D5" w:rsidRDefault="003934D5" w:rsidP="001B5D7B">
      <w:pPr>
        <w:jc w:val="both"/>
        <w:rPr>
          <w:rFonts w:ascii="Arial" w:eastAsiaTheme="minorEastAsia" w:hAnsi="Arial" w:cs="Arial"/>
          <w:b/>
          <w:lang w:val="en-US" w:eastAsia="zh-CN"/>
        </w:rPr>
      </w:pPr>
      <w:r w:rsidRPr="00476E53">
        <w:rPr>
          <w:rFonts w:ascii="Arial" w:eastAsiaTheme="minorEastAsia" w:hAnsi="Arial" w:cs="Arial"/>
          <w:b/>
          <w:lang w:val="en-US" w:eastAsia="zh-CN"/>
        </w:rPr>
        <w:t xml:space="preserve">Proposal </w:t>
      </w:r>
      <w:r>
        <w:rPr>
          <w:rFonts w:ascii="Arial" w:eastAsiaTheme="minorEastAsia" w:hAnsi="Arial" w:cs="Arial"/>
          <w:b/>
          <w:lang w:val="en-US" w:eastAsia="zh-CN"/>
        </w:rPr>
        <w:t>3</w:t>
      </w:r>
      <w:r w:rsidRPr="00476E53">
        <w:rPr>
          <w:rFonts w:ascii="Arial" w:eastAsiaTheme="minorEastAsia" w:hAnsi="Arial" w:cs="Arial"/>
          <w:b/>
          <w:lang w:val="en-US" w:eastAsia="zh-CN"/>
        </w:rPr>
        <w:t xml:space="preserve">: </w:t>
      </w:r>
      <w:r>
        <w:rPr>
          <w:rFonts w:ascii="Arial" w:eastAsiaTheme="minorEastAsia" w:hAnsi="Arial" w:cs="Arial"/>
          <w:b/>
          <w:lang w:val="en-US" w:eastAsia="zh-CN"/>
        </w:rPr>
        <w:t>For each SCell with OD-SSB transmission activated, include the configuration ID in MAC CE.</w:t>
      </w:r>
    </w:p>
    <w:p w14:paraId="2B63C5EE" w14:textId="65B99A44" w:rsidR="007B72C3" w:rsidRDefault="007B72C3" w:rsidP="007B72C3">
      <w:pPr>
        <w:jc w:val="both"/>
        <w:rPr>
          <w:rFonts w:ascii="Arial" w:eastAsiaTheme="minorEastAsia" w:hAnsi="Arial" w:cs="Arial"/>
          <w:kern w:val="2"/>
          <w:lang w:eastAsia="zh-CN"/>
        </w:rPr>
      </w:pPr>
      <w:r>
        <w:rPr>
          <w:rFonts w:ascii="Arial" w:eastAsiaTheme="minorEastAsia" w:hAnsi="Arial" w:cs="Arial"/>
          <w:kern w:val="2"/>
          <w:lang w:eastAsia="zh-CN"/>
        </w:rPr>
        <w:t>The next issue is whether to use single bitmap to indicate both the activation and deactivation of OD-SSB. If so, when explicitly deactivating the OD-SSB of some SCells, the indications related to the OD-SSB activated SCells need to be kept as “enabled”. In addition, the additional information associated with the OD-SSB activated SCell needs to be contained as well</w:t>
      </w:r>
      <w:r w:rsidR="006951E6">
        <w:rPr>
          <w:rFonts w:ascii="Arial" w:eastAsiaTheme="minorEastAsia" w:hAnsi="Arial" w:cs="Arial"/>
          <w:kern w:val="2"/>
          <w:lang w:eastAsia="zh-CN"/>
        </w:rPr>
        <w:t xml:space="preserve">, e.g., </w:t>
      </w:r>
      <w:r w:rsidR="006951E6" w:rsidRPr="006951E6">
        <w:rPr>
          <w:rFonts w:ascii="Arial" w:eastAsiaTheme="minorEastAsia" w:hAnsi="Arial" w:cs="Arial"/>
          <w:kern w:val="2"/>
          <w:lang w:eastAsia="zh-CN"/>
        </w:rPr>
        <w:t>number N of OD-SSB bursts/timer of OD-SSB transmission</w:t>
      </w:r>
      <w:r>
        <w:rPr>
          <w:rFonts w:ascii="Arial" w:eastAsiaTheme="minorEastAsia" w:hAnsi="Arial" w:cs="Arial"/>
          <w:kern w:val="2"/>
          <w:lang w:eastAsia="zh-CN"/>
        </w:rPr>
        <w:t>. However, th</w:t>
      </w:r>
      <w:r w:rsidR="006951E6">
        <w:rPr>
          <w:rFonts w:ascii="Arial" w:eastAsiaTheme="minorEastAsia" w:hAnsi="Arial" w:cs="Arial"/>
          <w:kern w:val="2"/>
          <w:lang w:eastAsia="zh-CN"/>
        </w:rPr>
        <w:t xml:space="preserve">is additional information needs to be updated for the OD-SSB SCells which is “re-enabled”, which introduces complexity. Take an example as below. </w:t>
      </w:r>
    </w:p>
    <w:p w14:paraId="1C6004F0" w14:textId="78B8B00F" w:rsidR="00B01485" w:rsidRDefault="00B01485" w:rsidP="007B72C3">
      <w:pPr>
        <w:jc w:val="both"/>
        <w:rPr>
          <w:rFonts w:ascii="Arial" w:eastAsiaTheme="minorEastAsia" w:hAnsi="Arial" w:cs="Arial"/>
          <w:kern w:val="2"/>
          <w:lang w:eastAsia="zh-CN"/>
        </w:rPr>
      </w:pPr>
      <w:r>
        <w:rPr>
          <w:rFonts w:ascii="Arial" w:eastAsiaTheme="minorEastAsia" w:hAnsi="Arial" w:cs="Arial"/>
          <w:kern w:val="2"/>
          <w:lang w:eastAsia="zh-CN"/>
        </w:rPr>
        <w:t>The first OD-SSB A/D MAC CE is to activate OD-SSB transmission on SCell1, SCell2 and SCell3 with each SCell associated with a number N of bursts/duration</w:t>
      </w:r>
      <w:r w:rsidR="009708D6">
        <w:rPr>
          <w:rFonts w:ascii="Arial" w:eastAsiaTheme="minorEastAsia" w:hAnsi="Arial" w:cs="Arial"/>
          <w:kern w:val="2"/>
          <w:lang w:eastAsia="zh-CN"/>
        </w:rPr>
        <w:t xml:space="preserve"> to support implicit deactivation</w:t>
      </w:r>
      <w:r>
        <w:rPr>
          <w:rFonts w:ascii="Arial" w:eastAsiaTheme="minorEastAsia" w:hAnsi="Arial" w:cs="Arial"/>
          <w:kern w:val="2"/>
          <w:lang w:eastAsia="zh-CN"/>
        </w:rPr>
        <w:t>. The second OD-SSB A/D MAC CE is to explicitly deactivate the OD-SSB transmission on SCell1, however, the bits related to SCell2 and SCell3 should be kept as “enabled”</w:t>
      </w:r>
      <w:r w:rsidR="00EF2129">
        <w:rPr>
          <w:rFonts w:ascii="Arial" w:eastAsiaTheme="minorEastAsia" w:hAnsi="Arial" w:cs="Arial"/>
          <w:kern w:val="2"/>
          <w:lang w:eastAsia="zh-CN"/>
        </w:rPr>
        <w:t xml:space="preserve"> and the number N of bursts/duration associated with SCell2 and SCell3 needs to be indicated as well. However, compared to that contained in the first OD-SSB A/D MAC CE</w:t>
      </w:r>
      <w:r w:rsidR="00E24C51">
        <w:rPr>
          <w:rFonts w:ascii="Arial" w:eastAsiaTheme="minorEastAsia" w:hAnsi="Arial" w:cs="Arial"/>
          <w:kern w:val="2"/>
          <w:lang w:eastAsia="zh-CN"/>
        </w:rPr>
        <w:t xml:space="preserve">, the </w:t>
      </w:r>
      <w:r w:rsidR="003842A3">
        <w:rPr>
          <w:rFonts w:ascii="Arial" w:eastAsiaTheme="minorEastAsia" w:hAnsi="Arial" w:cs="Arial"/>
          <w:kern w:val="2"/>
          <w:lang w:eastAsia="zh-CN"/>
        </w:rPr>
        <w:t xml:space="preserve">number N of bursts/duration associated with SCell2 and SCell3 in the second OD-SSB A/D MAC CE may need to be updated, otherwise, if the same value as in the first OD-SSB A/D MAC CE is used, UE may misunderstand the OD-SSB transmission on SCell2 and SCell3 are extended. In this case, it requires the NW to remember the time point to transmit each OD-SSB A/D MAC CE and the transmitted number of bursts on each SCell during this interval. Or if the corresponding value is not updated, it requires the UE to remember the above information. </w:t>
      </w:r>
    </w:p>
    <w:p w14:paraId="0AEB7721" w14:textId="6EC19805" w:rsidR="007B72C3" w:rsidRPr="007B72C3" w:rsidRDefault="00B01485" w:rsidP="003934D5">
      <w:pPr>
        <w:jc w:val="both"/>
        <w:rPr>
          <w:rFonts w:ascii="Arial" w:eastAsiaTheme="minorEastAsia" w:hAnsi="Arial" w:cs="Arial"/>
          <w:kern w:val="2"/>
          <w:lang w:eastAsia="zh-CN"/>
        </w:rPr>
      </w:pPr>
      <w:r>
        <w:rPr>
          <w:noProof/>
        </w:rPr>
        <w:lastRenderedPageBreak/>
        <w:drawing>
          <wp:inline distT="0" distB="0" distL="0" distR="0" wp14:anchorId="13F1F5A0" wp14:editId="078D33AD">
            <wp:extent cx="6120765" cy="24574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2457450"/>
                    </a:xfrm>
                    <a:prstGeom prst="rect">
                      <a:avLst/>
                    </a:prstGeom>
                  </pic:spPr>
                </pic:pic>
              </a:graphicData>
            </a:graphic>
          </wp:inline>
        </w:drawing>
      </w:r>
    </w:p>
    <w:p w14:paraId="400C1A8F" w14:textId="643C5150" w:rsidR="007B72C3" w:rsidRDefault="003842A3" w:rsidP="003934D5">
      <w:pPr>
        <w:jc w:val="both"/>
        <w:rPr>
          <w:rFonts w:ascii="Arial" w:eastAsiaTheme="minorEastAsia" w:hAnsi="Arial" w:cs="Arial"/>
          <w:kern w:val="2"/>
          <w:lang w:eastAsia="zh-CN"/>
        </w:rPr>
      </w:pPr>
      <w:r>
        <w:rPr>
          <w:rFonts w:ascii="Arial" w:eastAsiaTheme="minorEastAsia" w:hAnsi="Arial" w:cs="Arial"/>
          <w:kern w:val="2"/>
          <w:lang w:eastAsia="zh-CN"/>
        </w:rPr>
        <w:t xml:space="preserve">Based on the above analysis, it may introduce additional complexity on </w:t>
      </w:r>
      <w:r w:rsidR="00EB4DAE">
        <w:rPr>
          <w:rFonts w:ascii="Arial" w:eastAsiaTheme="minorEastAsia" w:hAnsi="Arial" w:cs="Arial"/>
          <w:kern w:val="2"/>
          <w:lang w:eastAsia="zh-CN"/>
        </w:rPr>
        <w:t xml:space="preserve">UE and/or NW </w:t>
      </w:r>
      <w:r>
        <w:rPr>
          <w:rFonts w:ascii="Arial" w:eastAsiaTheme="minorEastAsia" w:hAnsi="Arial" w:cs="Arial"/>
          <w:kern w:val="2"/>
          <w:lang w:eastAsia="zh-CN"/>
        </w:rPr>
        <w:t xml:space="preserve">if both the activation and deactivation status are indicated via the same MAC CE. </w:t>
      </w:r>
    </w:p>
    <w:p w14:paraId="7D96A846" w14:textId="131611D8" w:rsidR="003842A3" w:rsidRPr="003934D5" w:rsidRDefault="003842A3" w:rsidP="003842A3">
      <w:pPr>
        <w:jc w:val="both"/>
        <w:rPr>
          <w:rFonts w:ascii="Arial" w:eastAsiaTheme="minorEastAsia" w:hAnsi="Arial" w:cs="Arial"/>
          <w:b/>
          <w:lang w:val="en-US" w:eastAsia="zh-CN"/>
        </w:rPr>
      </w:pPr>
      <w:r>
        <w:rPr>
          <w:rFonts w:ascii="Arial" w:eastAsiaTheme="minorEastAsia" w:hAnsi="Arial" w:cs="Arial"/>
          <w:b/>
          <w:lang w:val="en-US" w:eastAsia="zh-CN"/>
        </w:rPr>
        <w:t>Observation 1</w:t>
      </w:r>
      <w:r w:rsidRPr="00476E53">
        <w:rPr>
          <w:rFonts w:ascii="Arial" w:eastAsiaTheme="minorEastAsia" w:hAnsi="Arial" w:cs="Arial"/>
          <w:b/>
          <w:lang w:val="en-US" w:eastAsia="zh-CN"/>
        </w:rPr>
        <w:t xml:space="preserve">: </w:t>
      </w:r>
      <w:r>
        <w:rPr>
          <w:rFonts w:ascii="Arial" w:eastAsiaTheme="minorEastAsia" w:hAnsi="Arial" w:cs="Arial"/>
          <w:b/>
          <w:lang w:val="en-US" w:eastAsia="zh-CN"/>
        </w:rPr>
        <w:t xml:space="preserve">It introduces additional complexity on </w:t>
      </w:r>
      <w:r w:rsidR="00EB4DAE">
        <w:rPr>
          <w:rFonts w:ascii="Arial" w:eastAsiaTheme="minorEastAsia" w:hAnsi="Arial" w:cs="Arial"/>
          <w:b/>
          <w:lang w:val="en-US" w:eastAsia="zh-CN"/>
        </w:rPr>
        <w:t>UE and/or NW if both the activation and deactivation status are indicated via the same MAC CE</w:t>
      </w:r>
      <w:r>
        <w:rPr>
          <w:rFonts w:ascii="Arial" w:eastAsiaTheme="minorEastAsia" w:hAnsi="Arial" w:cs="Arial"/>
          <w:b/>
          <w:lang w:val="en-US" w:eastAsia="zh-CN"/>
        </w:rPr>
        <w:t>.</w:t>
      </w:r>
    </w:p>
    <w:p w14:paraId="1E3A40C4" w14:textId="77777777" w:rsidR="004D2207" w:rsidRDefault="004D2207" w:rsidP="004C6243">
      <w:pPr>
        <w:jc w:val="both"/>
        <w:rPr>
          <w:rFonts w:ascii="Arial" w:eastAsiaTheme="minorEastAsia" w:hAnsi="Arial" w:cs="Arial"/>
          <w:kern w:val="2"/>
          <w:lang w:val="en-US" w:eastAsia="zh-CN"/>
        </w:rPr>
      </w:pPr>
      <w:r>
        <w:rPr>
          <w:rFonts w:ascii="Arial" w:eastAsiaTheme="minorEastAsia" w:hAnsi="Arial" w:cs="Arial"/>
          <w:kern w:val="2"/>
          <w:lang w:val="en-US" w:eastAsia="zh-CN"/>
        </w:rPr>
        <w:t xml:space="preserve">Therefore, we think to support explicit deactivation and implicit deactivation, it is better to indicate the activation and deactivation status separately. </w:t>
      </w:r>
    </w:p>
    <w:p w14:paraId="5DBD5F2B" w14:textId="7BBCA9CB" w:rsidR="004D2207" w:rsidRPr="003934D5" w:rsidRDefault="004D2207" w:rsidP="004D2207">
      <w:pPr>
        <w:jc w:val="both"/>
        <w:rPr>
          <w:rFonts w:ascii="Arial" w:eastAsiaTheme="minorEastAsia" w:hAnsi="Arial" w:cs="Arial"/>
          <w:b/>
          <w:lang w:val="en-US" w:eastAsia="zh-CN"/>
        </w:rPr>
      </w:pPr>
      <w:r>
        <w:rPr>
          <w:rFonts w:ascii="Arial" w:eastAsiaTheme="minorEastAsia" w:hAnsi="Arial" w:cs="Arial"/>
          <w:b/>
          <w:lang w:val="en-US" w:eastAsia="zh-CN"/>
        </w:rPr>
        <w:t>Proposal 4</w:t>
      </w:r>
      <w:r w:rsidRPr="00476E53">
        <w:rPr>
          <w:rFonts w:ascii="Arial" w:eastAsiaTheme="minorEastAsia" w:hAnsi="Arial" w:cs="Arial"/>
          <w:b/>
          <w:lang w:val="en-US" w:eastAsia="zh-CN"/>
        </w:rPr>
        <w:t xml:space="preserve">: </w:t>
      </w:r>
      <w:r>
        <w:rPr>
          <w:rFonts w:ascii="Arial" w:eastAsiaTheme="minorEastAsia" w:hAnsi="Arial" w:cs="Arial"/>
          <w:b/>
          <w:lang w:val="en-US" w:eastAsia="zh-CN"/>
        </w:rPr>
        <w:t>Introduce two MAC CEs to indicate the activation and deactivation of OD-SSB transmission separately.</w:t>
      </w:r>
    </w:p>
    <w:p w14:paraId="73B5993C" w14:textId="073E61A2" w:rsidR="004D2207" w:rsidRPr="004D2207" w:rsidRDefault="004D2207" w:rsidP="004C6243">
      <w:pPr>
        <w:pStyle w:val="aff4"/>
        <w:numPr>
          <w:ilvl w:val="0"/>
          <w:numId w:val="48"/>
        </w:numPr>
        <w:jc w:val="both"/>
        <w:rPr>
          <w:rFonts w:ascii="Arial" w:eastAsiaTheme="minorEastAsia" w:hAnsi="Arial" w:cs="Arial"/>
          <w:kern w:val="2"/>
          <w:lang w:val="en-US" w:eastAsia="zh-CN"/>
        </w:rPr>
      </w:pPr>
      <w:r>
        <w:rPr>
          <w:rFonts w:ascii="Arial" w:eastAsiaTheme="minorEastAsia" w:hAnsi="Arial" w:cs="Arial"/>
          <w:kern w:val="2"/>
          <w:lang w:val="en-US" w:eastAsia="zh-CN"/>
        </w:rPr>
        <w:t>OD-SSB activation MAC CE</w:t>
      </w:r>
    </w:p>
    <w:p w14:paraId="03EF9822" w14:textId="5D1980B3" w:rsidR="004C6243" w:rsidRPr="0029160E" w:rsidRDefault="004D2207" w:rsidP="004C6243">
      <w:pPr>
        <w:jc w:val="both"/>
        <w:rPr>
          <w:rFonts w:ascii="Arial" w:eastAsiaTheme="minorEastAsia" w:hAnsi="Arial" w:cs="Arial"/>
          <w:kern w:val="2"/>
          <w:lang w:val="en-US" w:eastAsia="zh-CN"/>
        </w:rPr>
      </w:pPr>
      <w:r>
        <w:rPr>
          <w:rFonts w:ascii="Arial" w:eastAsiaTheme="minorEastAsia" w:hAnsi="Arial" w:cs="Arial"/>
          <w:kern w:val="2"/>
          <w:lang w:val="en-US" w:eastAsia="zh-CN"/>
        </w:rPr>
        <w:t xml:space="preserve">The most straightforward design is to include </w:t>
      </w:r>
      <w:r w:rsidR="00117536">
        <w:rPr>
          <w:rFonts w:ascii="Arial" w:eastAsiaTheme="minorEastAsia" w:hAnsi="Arial" w:cs="Arial"/>
          <w:kern w:val="2"/>
          <w:lang w:val="en-US" w:eastAsia="zh-CN"/>
        </w:rPr>
        <w:t xml:space="preserve">explicit </w:t>
      </w:r>
      <w:r w:rsidR="0029160E">
        <w:rPr>
          <w:rFonts w:ascii="Arial" w:eastAsiaTheme="minorEastAsia" w:hAnsi="Arial" w:cs="Arial"/>
          <w:kern w:val="2"/>
          <w:lang w:val="en-US" w:eastAsia="zh-CN"/>
        </w:rPr>
        <w:t xml:space="preserve">SCell index, if the number of configured OD-SSB SCell is limited, the signaling overhead is not critical. According to the existing specification, the length of the SCell index is 5 bits. In addition, </w:t>
      </w:r>
      <w:r w:rsidR="004C6243">
        <w:rPr>
          <w:rFonts w:ascii="Arial" w:eastAsiaTheme="minorEastAsia" w:hAnsi="Arial" w:cs="Arial"/>
          <w:bCs/>
          <w:lang w:val="en-US" w:eastAsia="zh-CN"/>
        </w:rPr>
        <w:t>RAN1 has agreed the supported periodicity of OD-SSB is 5ms, 10ms, 20ms, 40ms, 80ms and 160ms</w:t>
      </w:r>
      <w:r w:rsidR="009708D6">
        <w:rPr>
          <w:rFonts w:ascii="Arial" w:eastAsiaTheme="minorEastAsia" w:hAnsi="Arial" w:cs="Arial"/>
          <w:bCs/>
          <w:lang w:val="en-US" w:eastAsia="zh-CN"/>
        </w:rPr>
        <w:t>, see below</w:t>
      </w:r>
      <w:r w:rsidR="004C6243">
        <w:rPr>
          <w:rFonts w:ascii="Arial" w:eastAsiaTheme="minorEastAsia" w:hAnsi="Arial" w:cs="Arial"/>
          <w:bCs/>
          <w:lang w:val="en-US" w:eastAsia="zh-CN"/>
        </w:rPr>
        <w:t xml:space="preserve">. </w:t>
      </w:r>
      <w:r w:rsidR="009708D6">
        <w:rPr>
          <w:rFonts w:ascii="Arial" w:eastAsiaTheme="minorEastAsia" w:hAnsi="Arial" w:cs="Arial"/>
          <w:bCs/>
          <w:lang w:val="en-US" w:eastAsia="zh-CN"/>
        </w:rPr>
        <w:t>Even</w:t>
      </w:r>
      <w:r w:rsidR="004C6243">
        <w:rPr>
          <w:rFonts w:ascii="Arial" w:eastAsiaTheme="minorEastAsia" w:hAnsi="Arial" w:cs="Arial"/>
          <w:bCs/>
          <w:lang w:val="en-US" w:eastAsia="zh-CN"/>
        </w:rPr>
        <w:t xml:space="preserve"> there is still no conclusion on the value of number N. To us,</w:t>
      </w:r>
      <w:r w:rsidR="004C6243" w:rsidRPr="00E71A43">
        <w:rPr>
          <w:rFonts w:ascii="Arial" w:eastAsiaTheme="minorEastAsia" w:hAnsi="Arial" w:cs="Arial"/>
          <w:bCs/>
          <w:lang w:val="en-US" w:eastAsia="zh-CN"/>
        </w:rPr>
        <w:t xml:space="preserve"> </w:t>
      </w:r>
      <w:r w:rsidR="004C6243">
        <w:rPr>
          <w:rFonts w:ascii="Arial" w:eastAsiaTheme="minorEastAsia" w:hAnsi="Arial" w:cs="Arial"/>
          <w:bCs/>
          <w:lang w:val="en-US" w:eastAsia="zh-CN"/>
        </w:rPr>
        <w:t xml:space="preserve">8-bit of the configuration ID is sufficient, similar as the TRS ID in enhanced SCell activation/deactivation MAC CE. </w:t>
      </w:r>
    </w:p>
    <w:tbl>
      <w:tblPr>
        <w:tblStyle w:val="afd"/>
        <w:tblW w:w="0" w:type="auto"/>
        <w:tblLook w:val="04A0" w:firstRow="1" w:lastRow="0" w:firstColumn="1" w:lastColumn="0" w:noHBand="0" w:noVBand="1"/>
      </w:tblPr>
      <w:tblGrid>
        <w:gridCol w:w="9629"/>
      </w:tblGrid>
      <w:tr w:rsidR="004C6243" w14:paraId="632C2862" w14:textId="77777777" w:rsidTr="00677D5F">
        <w:tc>
          <w:tcPr>
            <w:tcW w:w="9629" w:type="dxa"/>
          </w:tcPr>
          <w:p w14:paraId="19ABFB83" w14:textId="77777777" w:rsidR="004C6243" w:rsidRDefault="004C6243" w:rsidP="00677D5F">
            <w:pPr>
              <w:rPr>
                <w:b/>
                <w:bCs/>
                <w:lang w:val="en-US" w:eastAsia="x-none"/>
              </w:rPr>
            </w:pPr>
            <w:r w:rsidRPr="00461E47">
              <w:rPr>
                <w:b/>
                <w:bCs/>
                <w:highlight w:val="green"/>
                <w:lang w:val="en-US" w:eastAsia="x-none"/>
              </w:rPr>
              <w:t>Agreement</w:t>
            </w:r>
          </w:p>
          <w:p w14:paraId="75DC9C0A" w14:textId="77777777" w:rsidR="004C6243" w:rsidRPr="00D65329" w:rsidRDefault="004C6243" w:rsidP="00677D5F">
            <w:pPr>
              <w:numPr>
                <w:ilvl w:val="0"/>
                <w:numId w:val="27"/>
              </w:numPr>
              <w:spacing w:after="0" w:line="240" w:lineRule="auto"/>
              <w:contextualSpacing/>
              <w:jc w:val="both"/>
              <w:rPr>
                <w:rFonts w:eastAsia="Malgun Gothic"/>
                <w:lang w:eastAsia="zh-CN"/>
              </w:rPr>
            </w:pPr>
            <w:r w:rsidRPr="003A1C5B">
              <w:rPr>
                <w:rFonts w:eastAsiaTheme="minorEastAsia"/>
                <w:lang w:eastAsia="ko-KR"/>
              </w:rPr>
              <w:t>The periodicity of on-demand SSB is one of 5 ms, 10 ms, 20 ms, 40 ms, 80 ms, or 160 ms.</w:t>
            </w:r>
          </w:p>
          <w:p w14:paraId="2B5B2877" w14:textId="77777777" w:rsidR="004C6243" w:rsidRPr="00D65329" w:rsidRDefault="004C6243" w:rsidP="00677D5F">
            <w:pPr>
              <w:numPr>
                <w:ilvl w:val="0"/>
                <w:numId w:val="27"/>
              </w:numPr>
              <w:spacing w:after="0" w:line="240" w:lineRule="auto"/>
              <w:contextualSpacing/>
              <w:jc w:val="both"/>
              <w:rPr>
                <w:rFonts w:eastAsiaTheme="minorEastAsia"/>
                <w:lang w:eastAsia="ko-KR"/>
              </w:rPr>
            </w:pPr>
            <w:r w:rsidRPr="00540E8F">
              <w:rPr>
                <w:rFonts w:eastAsiaTheme="minorEastAsia" w:hint="eastAsia"/>
                <w:lang w:eastAsia="ko-KR"/>
              </w:rPr>
              <w:t xml:space="preserve">New periodicity value for on-demand SSB other than the legacy values (i.e., </w:t>
            </w:r>
            <w:r w:rsidRPr="00540E8F">
              <w:rPr>
                <w:rFonts w:eastAsiaTheme="minorEastAsia"/>
                <w:lang w:eastAsia="ko-KR"/>
              </w:rPr>
              <w:t>5 ms, 10 ms, 20 ms, 40 ms, 80 ms, or 160 ms</w:t>
            </w:r>
            <w:r w:rsidRPr="00540E8F">
              <w:rPr>
                <w:rFonts w:eastAsiaTheme="minorEastAsia" w:hint="eastAsia"/>
                <w:lang w:eastAsia="ko-KR"/>
              </w:rPr>
              <w:t>) is NOT introduced in Rel-19.</w:t>
            </w:r>
          </w:p>
        </w:tc>
      </w:tr>
    </w:tbl>
    <w:p w14:paraId="59944229" w14:textId="0EF273B6" w:rsidR="00EE6F1B" w:rsidRDefault="0029160E" w:rsidP="006B2004">
      <w:pPr>
        <w:jc w:val="both"/>
        <w:rPr>
          <w:rFonts w:ascii="Arial" w:eastAsiaTheme="minorEastAsia" w:hAnsi="Arial" w:cs="Arial"/>
          <w:kern w:val="2"/>
          <w:lang w:eastAsia="zh-CN"/>
        </w:rPr>
      </w:pPr>
      <w:r>
        <w:rPr>
          <w:rFonts w:ascii="Arial" w:eastAsiaTheme="minorEastAsia" w:hAnsi="Arial" w:cs="Arial"/>
          <w:kern w:val="2"/>
          <w:lang w:eastAsia="zh-CN"/>
        </w:rPr>
        <w:t xml:space="preserve">Therefore, the detailed format of alternative 2 is shown as below. </w:t>
      </w:r>
    </w:p>
    <w:p w14:paraId="064DB834" w14:textId="4113E05A" w:rsidR="0029160E" w:rsidRPr="00EE6F1B" w:rsidRDefault="001C6910" w:rsidP="001C6910">
      <w:pPr>
        <w:jc w:val="center"/>
        <w:rPr>
          <w:rFonts w:ascii="Arial" w:eastAsiaTheme="minorEastAsia" w:hAnsi="Arial" w:cs="Arial"/>
          <w:kern w:val="2"/>
          <w:lang w:eastAsia="zh-CN"/>
        </w:rPr>
      </w:pPr>
      <w:r>
        <w:rPr>
          <w:noProof/>
        </w:rPr>
        <w:drawing>
          <wp:inline distT="0" distB="0" distL="0" distR="0" wp14:anchorId="3292B8EF" wp14:editId="0FAABAE0">
            <wp:extent cx="4010156" cy="1978660"/>
            <wp:effectExtent l="0" t="0" r="952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16457" cy="1981769"/>
                    </a:xfrm>
                    <a:prstGeom prst="rect">
                      <a:avLst/>
                    </a:prstGeom>
                  </pic:spPr>
                </pic:pic>
              </a:graphicData>
            </a:graphic>
          </wp:inline>
        </w:drawing>
      </w:r>
    </w:p>
    <w:p w14:paraId="44510C82" w14:textId="3304790F" w:rsidR="009708D6" w:rsidRDefault="009708D6" w:rsidP="009708D6">
      <w:pPr>
        <w:jc w:val="both"/>
        <w:rPr>
          <w:rFonts w:ascii="Arial" w:eastAsiaTheme="minorEastAsia" w:hAnsi="Arial" w:cs="Arial"/>
          <w:b/>
          <w:lang w:val="en-US" w:eastAsia="zh-CN"/>
        </w:rPr>
      </w:pPr>
      <w:r w:rsidRPr="00476E53">
        <w:rPr>
          <w:rFonts w:ascii="Arial" w:eastAsiaTheme="minorEastAsia" w:hAnsi="Arial" w:cs="Arial"/>
          <w:b/>
          <w:lang w:val="en-US" w:eastAsia="zh-CN"/>
        </w:rPr>
        <w:t xml:space="preserve">Proposal </w:t>
      </w:r>
      <w:r w:rsidR="00F47009">
        <w:rPr>
          <w:rFonts w:ascii="Arial" w:eastAsiaTheme="minorEastAsia" w:hAnsi="Arial" w:cs="Arial"/>
          <w:b/>
          <w:lang w:val="en-US" w:eastAsia="zh-CN"/>
        </w:rPr>
        <w:t>5</w:t>
      </w:r>
      <w:r w:rsidRPr="00476E53">
        <w:rPr>
          <w:rFonts w:ascii="Arial" w:eastAsiaTheme="minorEastAsia" w:hAnsi="Arial" w:cs="Arial"/>
          <w:b/>
          <w:lang w:val="en-US" w:eastAsia="zh-CN"/>
        </w:rPr>
        <w:t xml:space="preserve">: </w:t>
      </w:r>
      <w:r w:rsidR="00A66698">
        <w:rPr>
          <w:rFonts w:ascii="Arial" w:eastAsiaTheme="minorEastAsia" w:hAnsi="Arial" w:cs="Arial"/>
          <w:b/>
          <w:lang w:val="en-US" w:eastAsia="zh-CN"/>
        </w:rPr>
        <w:t xml:space="preserve">OD-SSB </w:t>
      </w:r>
      <w:r w:rsidR="00F47009">
        <w:rPr>
          <w:rFonts w:ascii="Arial" w:eastAsiaTheme="minorEastAsia" w:hAnsi="Arial" w:cs="Arial"/>
          <w:b/>
          <w:lang w:val="en-US" w:eastAsia="zh-CN"/>
        </w:rPr>
        <w:t xml:space="preserve">activation </w:t>
      </w:r>
      <w:r w:rsidR="00A66698">
        <w:rPr>
          <w:rFonts w:ascii="Arial" w:eastAsiaTheme="minorEastAsia" w:hAnsi="Arial" w:cs="Arial"/>
          <w:b/>
          <w:lang w:val="en-US" w:eastAsia="zh-CN"/>
        </w:rPr>
        <w:t>MAC CE includes explicit SCell index and the associated OD-SSB configuration ID</w:t>
      </w:r>
      <w:r>
        <w:rPr>
          <w:rFonts w:ascii="Arial" w:eastAsiaTheme="minorEastAsia" w:hAnsi="Arial" w:cs="Arial"/>
          <w:b/>
          <w:lang w:val="en-US" w:eastAsia="zh-CN"/>
        </w:rPr>
        <w:t>.</w:t>
      </w:r>
      <w:r w:rsidR="00A66698">
        <w:rPr>
          <w:rFonts w:ascii="Arial" w:eastAsiaTheme="minorEastAsia" w:hAnsi="Arial" w:cs="Arial"/>
          <w:b/>
          <w:lang w:val="en-US" w:eastAsia="zh-CN"/>
        </w:rPr>
        <w:t xml:space="preserve"> </w:t>
      </w:r>
    </w:p>
    <w:p w14:paraId="72C69A37" w14:textId="3AA0DA35" w:rsidR="00F47009" w:rsidRPr="004D2207" w:rsidRDefault="00F47009" w:rsidP="00F47009">
      <w:pPr>
        <w:pStyle w:val="aff4"/>
        <w:numPr>
          <w:ilvl w:val="0"/>
          <w:numId w:val="48"/>
        </w:numPr>
        <w:jc w:val="both"/>
        <w:rPr>
          <w:rFonts w:ascii="Arial" w:eastAsiaTheme="minorEastAsia" w:hAnsi="Arial" w:cs="Arial"/>
          <w:kern w:val="2"/>
          <w:lang w:val="en-US" w:eastAsia="zh-CN"/>
        </w:rPr>
      </w:pPr>
      <w:r>
        <w:rPr>
          <w:rFonts w:ascii="Arial" w:eastAsiaTheme="minorEastAsia" w:hAnsi="Arial" w:cs="Arial"/>
          <w:kern w:val="2"/>
          <w:lang w:val="en-US" w:eastAsia="zh-CN"/>
        </w:rPr>
        <w:lastRenderedPageBreak/>
        <w:t>OD-SSB deactivation MAC CE</w:t>
      </w:r>
    </w:p>
    <w:p w14:paraId="29589BD6" w14:textId="664BDC6D" w:rsidR="00320088" w:rsidRDefault="00F47009" w:rsidP="000D4DC6">
      <w:pPr>
        <w:jc w:val="both"/>
        <w:rPr>
          <w:rFonts w:ascii="Arial" w:eastAsiaTheme="minorEastAsia" w:hAnsi="Arial" w:cs="Arial"/>
          <w:kern w:val="2"/>
          <w:lang w:eastAsia="zh-CN"/>
        </w:rPr>
      </w:pPr>
      <w:r>
        <w:rPr>
          <w:rFonts w:ascii="Arial" w:eastAsiaTheme="minorEastAsia" w:hAnsi="Arial" w:cs="Arial"/>
          <w:kern w:val="2"/>
          <w:lang w:val="en-US" w:eastAsia="zh-CN"/>
        </w:rPr>
        <w:t>The most straightforward design is to</w:t>
      </w:r>
      <w:r w:rsidR="00AD0AAE">
        <w:rPr>
          <w:rFonts w:ascii="Arial" w:eastAsiaTheme="minorEastAsia" w:hAnsi="Arial" w:cs="Arial"/>
          <w:kern w:val="2"/>
          <w:lang w:val="en-US" w:eastAsia="zh-CN"/>
        </w:rPr>
        <w:t xml:space="preserve"> reuse a bitmap for explicit deactivation, e.g., if the corresponding bit is set to 1, it indicates the deactivation of the OD-SSB transmission on the </w:t>
      </w:r>
      <w:r w:rsidR="00320088">
        <w:rPr>
          <w:rFonts w:ascii="Arial" w:eastAsiaTheme="minorEastAsia" w:hAnsi="Arial" w:cs="Arial"/>
          <w:kern w:val="2"/>
          <w:lang w:val="en-US" w:eastAsia="zh-CN"/>
        </w:rPr>
        <w:t xml:space="preserve">related </w:t>
      </w:r>
      <w:r w:rsidR="00AD0AAE">
        <w:rPr>
          <w:rFonts w:ascii="Arial" w:eastAsiaTheme="minorEastAsia" w:hAnsi="Arial" w:cs="Arial"/>
          <w:kern w:val="2"/>
          <w:lang w:val="en-US" w:eastAsia="zh-CN"/>
        </w:rPr>
        <w:t>SCell, otherwise, UE ignores the indication bit</w:t>
      </w:r>
      <w:r>
        <w:rPr>
          <w:rFonts w:ascii="Arial" w:eastAsiaTheme="minorEastAsia" w:hAnsi="Arial" w:cs="Arial"/>
          <w:bCs/>
          <w:lang w:val="en-US" w:eastAsia="zh-CN"/>
        </w:rPr>
        <w:t>.</w:t>
      </w:r>
      <w:r w:rsidR="00AD0AAE">
        <w:rPr>
          <w:rFonts w:ascii="Arial" w:eastAsiaTheme="minorEastAsia" w:hAnsi="Arial" w:cs="Arial"/>
          <w:bCs/>
          <w:lang w:val="en-US" w:eastAsia="zh-CN"/>
        </w:rPr>
        <w:t xml:space="preserve"> </w:t>
      </w:r>
      <w:r w:rsidR="00AD0AAE">
        <w:rPr>
          <w:rFonts w:ascii="Arial" w:eastAsiaTheme="minorEastAsia" w:hAnsi="Arial" w:cs="Arial"/>
          <w:kern w:val="2"/>
          <w:lang w:eastAsia="zh-CN"/>
        </w:rPr>
        <w:t xml:space="preserve">Regarding the definition of each bit, </w:t>
      </w:r>
      <w:r w:rsidR="00320088">
        <w:rPr>
          <w:rFonts w:ascii="Arial" w:eastAsiaTheme="minorEastAsia" w:hAnsi="Arial" w:cs="Arial"/>
          <w:kern w:val="2"/>
          <w:lang w:eastAsia="zh-CN"/>
        </w:rPr>
        <w:t>to save signalling overhead, it is proposed</w:t>
      </w:r>
      <w:r w:rsidR="00AD0AAE">
        <w:rPr>
          <w:rFonts w:ascii="Arial" w:eastAsiaTheme="minorEastAsia" w:hAnsi="Arial" w:cs="Arial"/>
          <w:kern w:val="2"/>
          <w:lang w:eastAsia="zh-CN"/>
        </w:rPr>
        <w:t xml:space="preserve"> each bit </w:t>
      </w:r>
      <w:r w:rsidR="00E31381">
        <w:rPr>
          <w:rFonts w:ascii="Arial" w:eastAsiaTheme="minorEastAsia" w:hAnsi="Arial" w:cs="Arial"/>
          <w:kern w:val="2"/>
          <w:lang w:eastAsia="zh-CN"/>
        </w:rPr>
        <w:t xml:space="preserve">is </w:t>
      </w:r>
      <w:r w:rsidR="00AD0AAE">
        <w:rPr>
          <w:rFonts w:ascii="Arial" w:eastAsiaTheme="minorEastAsia" w:hAnsi="Arial" w:cs="Arial"/>
          <w:kern w:val="2"/>
          <w:lang w:eastAsia="zh-CN"/>
        </w:rPr>
        <w:t xml:space="preserve">related to an OD-SSB SCell, but to keep the MAC CE simple and unified, the bitmap should still remain as </w:t>
      </w:r>
      <w:r w:rsidR="00320088">
        <w:rPr>
          <w:rFonts w:ascii="Arial" w:eastAsiaTheme="minorEastAsia" w:hAnsi="Arial" w:cs="Arial"/>
          <w:kern w:val="2"/>
          <w:lang w:eastAsia="zh-CN"/>
        </w:rPr>
        <w:t>byte aligned. If the OD-SSB SCell is no more than 8, then one byte bitmap is sufficient, see below.</w:t>
      </w:r>
    </w:p>
    <w:p w14:paraId="40B7A6AE" w14:textId="79CEAAB4" w:rsidR="00320088" w:rsidRPr="00320088" w:rsidRDefault="00320088" w:rsidP="000D4DC6">
      <w:pPr>
        <w:pStyle w:val="B1"/>
        <w:jc w:val="both"/>
        <w:rPr>
          <w:rFonts w:ascii="Arial" w:hAnsi="Arial" w:cs="Arial"/>
        </w:rPr>
      </w:pPr>
      <w:r w:rsidRPr="00320088">
        <w:rPr>
          <w:rFonts w:ascii="Arial" w:hAnsi="Arial" w:cs="Arial"/>
          <w:noProof/>
        </w:rPr>
        <w:t>-</w:t>
      </w:r>
      <w:r w:rsidRPr="00320088">
        <w:rPr>
          <w:rFonts w:ascii="Arial" w:hAnsi="Arial" w:cs="Arial"/>
          <w:noProof/>
        </w:rPr>
        <w:tab/>
        <w:t>O</w:t>
      </w:r>
      <w:r w:rsidRPr="00320088">
        <w:rPr>
          <w:rFonts w:ascii="Arial" w:hAnsi="Arial" w:cs="Arial"/>
          <w:noProof/>
          <w:vertAlign w:val="subscript"/>
        </w:rPr>
        <w:t>i</w:t>
      </w:r>
      <w:r w:rsidRPr="00320088">
        <w:rPr>
          <w:rFonts w:ascii="Arial" w:hAnsi="Arial" w:cs="Arial"/>
          <w:noProof/>
        </w:rPr>
        <w:t xml:space="preserve">: </w:t>
      </w:r>
      <w:r w:rsidRPr="00320088">
        <w:rPr>
          <w:rFonts w:ascii="Arial" w:hAnsi="Arial" w:cs="Arial"/>
          <w:lang w:eastAsia="ko-KR"/>
        </w:rPr>
        <w:t>This field indicates the deactivation status of the on-demand SSB transmission of the</w:t>
      </w:r>
      <w:r w:rsidRPr="00E31381">
        <w:rPr>
          <w:rFonts w:ascii="Arial" w:hAnsi="Arial" w:cs="Arial"/>
          <w:lang w:eastAsia="ko-KR"/>
        </w:rPr>
        <w:t xml:space="preserve"> SCell </w:t>
      </w:r>
      <w:r w:rsidRPr="00E31381">
        <w:rPr>
          <w:rFonts w:ascii="Arial" w:hAnsi="Arial" w:cs="Arial"/>
          <w:noProof/>
          <w:lang w:eastAsia="ko-KR"/>
        </w:rPr>
        <w:t xml:space="preserve">i where i is the ascending order of the </w:t>
      </w:r>
      <w:r w:rsidR="00E31381" w:rsidRPr="00E31381">
        <w:rPr>
          <w:rFonts w:ascii="Arial" w:hAnsi="Arial" w:cs="Arial"/>
          <w:i/>
          <w:lang w:eastAsia="ko-KR"/>
        </w:rPr>
        <w:t>SCellIndex</w:t>
      </w:r>
      <w:r w:rsidRPr="00E31381">
        <w:rPr>
          <w:rFonts w:ascii="Arial" w:hAnsi="Arial" w:cs="Arial"/>
          <w:noProof/>
          <w:lang w:eastAsia="ko-KR"/>
        </w:rPr>
        <w:t xml:space="preserve"> among the </w:t>
      </w:r>
      <w:r w:rsidR="00E31381" w:rsidRPr="00E31381">
        <w:rPr>
          <w:rFonts w:ascii="Arial" w:hAnsi="Arial" w:cs="Arial"/>
          <w:noProof/>
          <w:lang w:eastAsia="ko-KR"/>
        </w:rPr>
        <w:t>SCell</w:t>
      </w:r>
      <w:r w:rsidRPr="00E31381">
        <w:rPr>
          <w:rFonts w:ascii="Arial" w:hAnsi="Arial" w:cs="Arial"/>
          <w:noProof/>
          <w:lang w:eastAsia="ko-KR"/>
        </w:rPr>
        <w:t xml:space="preserve">s configured </w:t>
      </w:r>
      <w:r w:rsidR="00E31381" w:rsidRPr="00E31381">
        <w:rPr>
          <w:rFonts w:ascii="Arial" w:hAnsi="Arial" w:cs="Arial"/>
          <w:noProof/>
          <w:lang w:eastAsia="ko-KR"/>
        </w:rPr>
        <w:t>as</w:t>
      </w:r>
      <w:r w:rsidR="00E31381" w:rsidRPr="00E31381">
        <w:rPr>
          <w:rFonts w:ascii="Arial" w:hAnsi="Arial" w:cs="Arial"/>
          <w:lang w:eastAsia="ko-KR"/>
        </w:rPr>
        <w:t xml:space="preserve"> on-demand SSB</w:t>
      </w:r>
      <w:r w:rsidR="00E31381" w:rsidRPr="00E31381">
        <w:rPr>
          <w:rFonts w:ascii="Arial" w:hAnsi="Arial" w:cs="Arial"/>
          <w:noProof/>
          <w:lang w:eastAsia="ko-KR"/>
        </w:rPr>
        <w:t xml:space="preserve"> SCell</w:t>
      </w:r>
      <w:r w:rsidRPr="00E31381">
        <w:rPr>
          <w:rFonts w:ascii="Arial" w:hAnsi="Arial" w:cs="Arial"/>
          <w:lang w:eastAsia="ko-KR"/>
        </w:rPr>
        <w:t xml:space="preserve">. </w:t>
      </w:r>
      <w:r w:rsidRPr="00320088">
        <w:rPr>
          <w:rFonts w:ascii="Arial" w:hAnsi="Arial" w:cs="Arial"/>
          <w:lang w:eastAsia="ko-KR"/>
        </w:rPr>
        <w:t>The O</w:t>
      </w:r>
      <w:r w:rsidRPr="00320088">
        <w:rPr>
          <w:rFonts w:ascii="Arial" w:hAnsi="Arial" w:cs="Arial"/>
          <w:vertAlign w:val="subscript"/>
          <w:lang w:eastAsia="ko-KR"/>
        </w:rPr>
        <w:t>i</w:t>
      </w:r>
      <w:r w:rsidRPr="00320088">
        <w:rPr>
          <w:rFonts w:ascii="Arial" w:hAnsi="Arial" w:cs="Arial"/>
          <w:lang w:eastAsia="ko-KR"/>
        </w:rPr>
        <w:t xml:space="preserve"> field is set to 1 to indicate that the on-demand SSB transmission of the corresponding SCell is </w:t>
      </w:r>
      <w:r w:rsidR="00DD37BE">
        <w:rPr>
          <w:rFonts w:ascii="Arial" w:hAnsi="Arial" w:cs="Arial"/>
          <w:lang w:eastAsia="ko-KR"/>
        </w:rPr>
        <w:t>de</w:t>
      </w:r>
      <w:r w:rsidRPr="00320088">
        <w:rPr>
          <w:rFonts w:ascii="Arial" w:hAnsi="Arial" w:cs="Arial"/>
          <w:lang w:eastAsia="ko-KR"/>
        </w:rPr>
        <w:t>activated</w:t>
      </w:r>
      <w:r w:rsidR="00E31381">
        <w:rPr>
          <w:rFonts w:ascii="Arial" w:hAnsi="Arial" w:cs="Arial"/>
          <w:lang w:eastAsia="ko-KR"/>
        </w:rPr>
        <w:t xml:space="preserve">, otherwise, the MAC entity shall ignore the </w:t>
      </w:r>
      <w:r w:rsidR="00E31381" w:rsidRPr="00320088">
        <w:rPr>
          <w:rFonts w:ascii="Arial" w:hAnsi="Arial" w:cs="Arial"/>
          <w:lang w:eastAsia="ko-KR"/>
        </w:rPr>
        <w:t>O</w:t>
      </w:r>
      <w:r w:rsidR="00E31381" w:rsidRPr="00320088">
        <w:rPr>
          <w:rFonts w:ascii="Arial" w:hAnsi="Arial" w:cs="Arial"/>
          <w:vertAlign w:val="subscript"/>
          <w:lang w:eastAsia="ko-KR"/>
        </w:rPr>
        <w:t>i</w:t>
      </w:r>
      <w:r w:rsidR="00E31381" w:rsidRPr="00320088">
        <w:rPr>
          <w:rFonts w:ascii="Arial" w:hAnsi="Arial" w:cs="Arial"/>
          <w:lang w:eastAsia="ko-KR"/>
        </w:rPr>
        <w:t xml:space="preserve"> field</w:t>
      </w:r>
      <w:r w:rsidR="00E31381">
        <w:rPr>
          <w:rFonts w:ascii="Arial" w:hAnsi="Arial" w:cs="Arial"/>
          <w:lang w:eastAsia="ko-KR"/>
        </w:rPr>
        <w:t>.</w:t>
      </w:r>
    </w:p>
    <w:p w14:paraId="3C0F3A67" w14:textId="77777777" w:rsidR="00320088" w:rsidRPr="00320088" w:rsidRDefault="00320088" w:rsidP="00AD0AAE">
      <w:pPr>
        <w:jc w:val="both"/>
        <w:rPr>
          <w:rFonts w:ascii="Arial" w:eastAsiaTheme="minorEastAsia" w:hAnsi="Arial" w:cs="Arial"/>
          <w:kern w:val="2"/>
          <w:lang w:eastAsia="zh-CN"/>
        </w:rPr>
      </w:pPr>
    </w:p>
    <w:p w14:paraId="67786513" w14:textId="74D3CBC8" w:rsidR="00320088" w:rsidRDefault="00320088" w:rsidP="00320088">
      <w:pPr>
        <w:jc w:val="center"/>
        <w:rPr>
          <w:rFonts w:ascii="Arial" w:eastAsiaTheme="minorEastAsia" w:hAnsi="Arial" w:cs="Arial"/>
          <w:kern w:val="2"/>
          <w:lang w:eastAsia="zh-CN"/>
        </w:rPr>
      </w:pPr>
      <w:r>
        <w:rPr>
          <w:noProof/>
        </w:rPr>
        <w:drawing>
          <wp:inline distT="0" distB="0" distL="0" distR="0" wp14:anchorId="7C3DBA7A" wp14:editId="5A293F52">
            <wp:extent cx="3221202" cy="5969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224186" cy="597453"/>
                    </a:xfrm>
                    <a:prstGeom prst="rect">
                      <a:avLst/>
                    </a:prstGeom>
                  </pic:spPr>
                </pic:pic>
              </a:graphicData>
            </a:graphic>
          </wp:inline>
        </w:drawing>
      </w:r>
    </w:p>
    <w:p w14:paraId="3708EDCF" w14:textId="6B5B0998" w:rsidR="00A66698" w:rsidRPr="000D4DC6" w:rsidRDefault="000D4DC6" w:rsidP="009708D6">
      <w:pPr>
        <w:jc w:val="both"/>
        <w:rPr>
          <w:rFonts w:ascii="Arial" w:eastAsiaTheme="minorEastAsia" w:hAnsi="Arial" w:cs="Arial"/>
          <w:b/>
          <w:lang w:val="en-US" w:eastAsia="zh-CN"/>
        </w:rPr>
      </w:pPr>
      <w:r w:rsidRPr="00476E53">
        <w:rPr>
          <w:rFonts w:ascii="Arial" w:eastAsiaTheme="minorEastAsia" w:hAnsi="Arial" w:cs="Arial"/>
          <w:b/>
          <w:lang w:val="en-US" w:eastAsia="zh-CN"/>
        </w:rPr>
        <w:t xml:space="preserve">Proposal </w:t>
      </w:r>
      <w:r>
        <w:rPr>
          <w:rFonts w:ascii="Arial" w:eastAsiaTheme="minorEastAsia" w:hAnsi="Arial" w:cs="Arial"/>
          <w:b/>
          <w:lang w:val="en-US" w:eastAsia="zh-CN"/>
        </w:rPr>
        <w:t>6</w:t>
      </w:r>
      <w:r w:rsidRPr="00476E53">
        <w:rPr>
          <w:rFonts w:ascii="Arial" w:eastAsiaTheme="minorEastAsia" w:hAnsi="Arial" w:cs="Arial"/>
          <w:b/>
          <w:lang w:val="en-US" w:eastAsia="zh-CN"/>
        </w:rPr>
        <w:t>:</w:t>
      </w:r>
      <w:r>
        <w:rPr>
          <w:rFonts w:ascii="Arial" w:eastAsiaTheme="minorEastAsia" w:hAnsi="Arial" w:cs="Arial"/>
          <w:b/>
          <w:lang w:val="en-US" w:eastAsia="zh-CN"/>
        </w:rPr>
        <w:t xml:space="preserve"> OD-SSB deactivation MAC CE includes bitmap with each bit </w:t>
      </w:r>
      <w:r w:rsidR="00DD37BE">
        <w:rPr>
          <w:rFonts w:ascii="Arial" w:eastAsiaTheme="minorEastAsia" w:hAnsi="Arial" w:cs="Arial"/>
          <w:b/>
          <w:lang w:val="en-US" w:eastAsia="zh-CN"/>
        </w:rPr>
        <w:t>corresponding</w:t>
      </w:r>
      <w:r>
        <w:rPr>
          <w:rFonts w:ascii="Arial" w:eastAsiaTheme="minorEastAsia" w:hAnsi="Arial" w:cs="Arial"/>
          <w:b/>
          <w:lang w:val="en-US" w:eastAsia="zh-CN"/>
        </w:rPr>
        <w:t xml:space="preserve"> to an OD-SSB SCell in ascending order. </w:t>
      </w:r>
    </w:p>
    <w:p w14:paraId="5EA11C51" w14:textId="2D6CB61D" w:rsidR="0090758A" w:rsidRDefault="0090758A" w:rsidP="0090758A">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w:t>
      </w:r>
      <w:r w:rsidR="002A6302">
        <w:rPr>
          <w:rFonts w:eastAsia="宋体"/>
          <w:szCs w:val="32"/>
          <w:lang w:eastAsia="zh-CN"/>
        </w:rPr>
        <w:t>2</w:t>
      </w:r>
      <w:r>
        <w:rPr>
          <w:rFonts w:eastAsia="宋体"/>
          <w:szCs w:val="32"/>
          <w:lang w:eastAsia="zh-CN"/>
        </w:rPr>
        <w:t xml:space="preserve"> RRC impact</w:t>
      </w:r>
    </w:p>
    <w:p w14:paraId="65C83913" w14:textId="77777777" w:rsidR="0090758A" w:rsidRDefault="0090758A" w:rsidP="0090758A">
      <w:pPr>
        <w:jc w:val="both"/>
        <w:rPr>
          <w:rFonts w:ascii="Arial" w:eastAsiaTheme="minorEastAsia" w:hAnsi="Arial" w:cs="Arial"/>
          <w:kern w:val="2"/>
          <w:lang w:val="en-US" w:eastAsia="zh-CN"/>
        </w:rPr>
      </w:pPr>
      <w:r>
        <w:rPr>
          <w:rFonts w:ascii="Arial" w:eastAsiaTheme="minorEastAsia" w:hAnsi="Arial" w:cs="Arial"/>
          <w:kern w:val="2"/>
          <w:lang w:val="en-US" w:eastAsia="zh-CN"/>
        </w:rPr>
        <w:t xml:space="preserve">No matter of which scenario and which trigger to be supported, UE should be informed of whether a SCell is a normal SCell or on-demand SSB SCell. This is because without this information, </w:t>
      </w:r>
      <w:r w:rsidRPr="005D6957">
        <w:rPr>
          <w:rFonts w:ascii="Arial" w:eastAsiaTheme="minorEastAsia" w:hAnsi="Arial" w:cs="Arial"/>
          <w:kern w:val="2"/>
          <w:lang w:val="en-US" w:eastAsia="zh-CN"/>
        </w:rPr>
        <w:t xml:space="preserve">UE may derive incorrect measurement results with the assumption that </w:t>
      </w:r>
      <w:r>
        <w:rPr>
          <w:rFonts w:ascii="Arial" w:eastAsiaTheme="minorEastAsia" w:hAnsi="Arial" w:cs="Arial"/>
          <w:kern w:val="2"/>
          <w:lang w:val="en-US" w:eastAsia="zh-CN"/>
        </w:rPr>
        <w:t xml:space="preserve">the SCell is normal SCell and </w:t>
      </w:r>
      <w:r w:rsidRPr="005D6957">
        <w:rPr>
          <w:rFonts w:ascii="Arial" w:eastAsiaTheme="minorEastAsia" w:hAnsi="Arial" w:cs="Arial"/>
          <w:kern w:val="2"/>
          <w:lang w:val="en-US" w:eastAsia="zh-CN"/>
        </w:rPr>
        <w:t xml:space="preserve">SSB is transmitted. It may cause </w:t>
      </w:r>
      <w:r>
        <w:rPr>
          <w:rFonts w:ascii="Arial" w:eastAsiaTheme="minorEastAsia" w:hAnsi="Arial" w:cs="Arial"/>
          <w:kern w:val="2"/>
          <w:lang w:val="en-US" w:eastAsia="zh-CN"/>
        </w:rPr>
        <w:t>problems on RRM procedure</w:t>
      </w:r>
      <w:r w:rsidRPr="005D6957">
        <w:rPr>
          <w:rFonts w:ascii="Arial" w:eastAsiaTheme="minorEastAsia" w:hAnsi="Arial" w:cs="Arial"/>
          <w:kern w:val="2"/>
          <w:lang w:val="en-US" w:eastAsia="zh-CN"/>
        </w:rPr>
        <w:t xml:space="preserve"> as the accuracy of measurement may be significantly degraded.</w:t>
      </w:r>
      <w:r>
        <w:rPr>
          <w:rFonts w:ascii="Arial" w:eastAsiaTheme="minorEastAsia" w:hAnsi="Arial" w:cs="Arial"/>
          <w:kern w:val="2"/>
          <w:lang w:val="en-US" w:eastAsia="zh-CN"/>
        </w:rPr>
        <w:t xml:space="preserve"> Therefore, we think upon SCell addition, NW should indicates whether the SSB transmission on the SCell is on-demand manner. </w:t>
      </w:r>
    </w:p>
    <w:p w14:paraId="4D426C16" w14:textId="3454FA3D" w:rsidR="0090758A" w:rsidRDefault="0090758A" w:rsidP="0090758A">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sidR="00E871B5">
        <w:rPr>
          <w:rFonts w:ascii="Arial" w:eastAsiaTheme="minorEastAsia" w:hAnsi="Arial" w:cs="Arial"/>
          <w:b/>
          <w:lang w:eastAsia="zh-CN"/>
        </w:rPr>
        <w:t>7</w:t>
      </w:r>
      <w:r w:rsidRPr="00427241">
        <w:rPr>
          <w:rFonts w:ascii="Arial" w:eastAsiaTheme="minorEastAsia" w:hAnsi="Arial" w:cs="Arial"/>
          <w:b/>
          <w:lang w:eastAsia="zh-CN"/>
        </w:rPr>
        <w:t xml:space="preserve">: </w:t>
      </w:r>
      <w:r>
        <w:rPr>
          <w:rFonts w:ascii="Arial" w:eastAsiaTheme="minorEastAsia" w:hAnsi="Arial" w:cs="Arial"/>
          <w:b/>
          <w:lang w:eastAsia="zh-CN"/>
        </w:rPr>
        <w:t>Upon SCell addition, NW indicates whether the SSB transmission on this SCell is on-demand manner</w:t>
      </w:r>
      <w:r w:rsidR="0032572F">
        <w:rPr>
          <w:rFonts w:ascii="Arial" w:eastAsiaTheme="minorEastAsia" w:hAnsi="Arial" w:cs="Arial"/>
          <w:b/>
          <w:lang w:eastAsia="zh-CN"/>
        </w:rPr>
        <w:t xml:space="preserve"> via RRC signalling</w:t>
      </w:r>
      <w:r w:rsidRPr="00364DFC">
        <w:rPr>
          <w:rFonts w:ascii="Arial" w:eastAsiaTheme="minorEastAsia" w:hAnsi="Arial" w:cs="Arial"/>
          <w:b/>
          <w:lang w:eastAsia="zh-CN"/>
        </w:rPr>
        <w:t>.</w:t>
      </w:r>
    </w:p>
    <w:p w14:paraId="23951685" w14:textId="30E1AE31" w:rsidR="00C83A60" w:rsidRDefault="00C83A60" w:rsidP="00C83A60">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w:t>
      </w:r>
      <w:r w:rsidR="002A6302">
        <w:rPr>
          <w:rFonts w:eastAsia="宋体"/>
          <w:szCs w:val="32"/>
          <w:lang w:eastAsia="zh-CN"/>
        </w:rPr>
        <w:t>3</w:t>
      </w:r>
      <w:r>
        <w:rPr>
          <w:rFonts w:eastAsia="宋体"/>
          <w:szCs w:val="32"/>
          <w:lang w:eastAsia="zh-CN"/>
        </w:rPr>
        <w:t xml:space="preserve"> L3 </w:t>
      </w:r>
      <w:r w:rsidR="009C2206">
        <w:rPr>
          <w:rFonts w:eastAsia="宋体"/>
          <w:szCs w:val="32"/>
          <w:lang w:eastAsia="zh-CN"/>
        </w:rPr>
        <w:t xml:space="preserve">RRM </w:t>
      </w:r>
      <w:r>
        <w:rPr>
          <w:rFonts w:eastAsia="宋体"/>
          <w:szCs w:val="32"/>
          <w:lang w:eastAsia="zh-CN"/>
        </w:rPr>
        <w:t>measurement</w:t>
      </w:r>
    </w:p>
    <w:p w14:paraId="65A9178E" w14:textId="3EFBEC2F" w:rsidR="00EE7D9C" w:rsidRPr="00066A6E" w:rsidRDefault="00066A6E" w:rsidP="00066A6E">
      <w:pPr>
        <w:pStyle w:val="3"/>
        <w:rPr>
          <w:lang w:eastAsia="zh-CN"/>
        </w:rPr>
      </w:pPr>
      <w:r>
        <w:rPr>
          <w:rFonts w:hint="eastAsia"/>
          <w:lang w:eastAsia="zh-CN"/>
        </w:rPr>
        <w:t>2</w:t>
      </w:r>
      <w:r>
        <w:rPr>
          <w:lang w:eastAsia="zh-CN"/>
        </w:rPr>
        <w:t>.</w:t>
      </w:r>
      <w:r w:rsidR="002A6302">
        <w:rPr>
          <w:lang w:eastAsia="zh-CN"/>
        </w:rPr>
        <w:t>3</w:t>
      </w:r>
      <w:r>
        <w:rPr>
          <w:lang w:eastAsia="zh-CN"/>
        </w:rPr>
        <w:t xml:space="preserve">.1 </w:t>
      </w:r>
      <w:r w:rsidR="00F712EE">
        <w:rPr>
          <w:lang w:eastAsia="zh-CN"/>
        </w:rPr>
        <w:t>Impact on SMTC</w:t>
      </w:r>
    </w:p>
    <w:p w14:paraId="49630410" w14:textId="16E486AF" w:rsidR="003912DF" w:rsidRDefault="005202A6" w:rsidP="001E7270">
      <w:pPr>
        <w:jc w:val="both"/>
        <w:rPr>
          <w:rFonts w:ascii="Arial" w:eastAsiaTheme="minorEastAsia" w:hAnsi="Arial" w:cs="Arial"/>
          <w:lang w:eastAsia="zh-CN"/>
        </w:rPr>
      </w:pPr>
      <w:r>
        <w:rPr>
          <w:rFonts w:ascii="Arial" w:eastAsiaTheme="minorEastAsia" w:hAnsi="Arial" w:cs="Arial"/>
          <w:lang w:eastAsia="zh-CN"/>
        </w:rPr>
        <w:t>I</w:t>
      </w:r>
      <w:r w:rsidR="00C55FAC">
        <w:rPr>
          <w:rFonts w:ascii="Arial" w:eastAsiaTheme="minorEastAsia" w:hAnsi="Arial" w:cs="Arial"/>
          <w:lang w:eastAsia="zh-CN"/>
        </w:rPr>
        <w:t xml:space="preserve">n </w:t>
      </w:r>
      <w:r w:rsidR="00054510">
        <w:rPr>
          <w:rFonts w:ascii="Arial" w:eastAsiaTheme="minorEastAsia" w:hAnsi="Arial" w:cs="Arial"/>
          <w:lang w:eastAsia="zh-CN"/>
        </w:rPr>
        <w:t>last</w:t>
      </w:r>
      <w:r w:rsidR="00C55FAC">
        <w:rPr>
          <w:rFonts w:ascii="Arial" w:eastAsiaTheme="minorEastAsia" w:hAnsi="Arial" w:cs="Arial"/>
          <w:lang w:eastAsia="zh-CN"/>
        </w:rPr>
        <w:t xml:space="preserve"> RAN2 meeting, </w:t>
      </w:r>
      <w:r w:rsidR="00B94153">
        <w:rPr>
          <w:rFonts w:ascii="Arial" w:eastAsiaTheme="minorEastAsia" w:hAnsi="Arial" w:cs="Arial"/>
          <w:lang w:eastAsia="zh-CN"/>
        </w:rPr>
        <w:t>we discussed the impact of OD-SSB on L3 RRM measureme</w:t>
      </w:r>
      <w:r w:rsidR="003912DF">
        <w:rPr>
          <w:rFonts w:ascii="Arial" w:eastAsiaTheme="minorEastAsia" w:hAnsi="Arial" w:cs="Arial"/>
          <w:lang w:eastAsia="zh-CN"/>
        </w:rPr>
        <w:t>nt</w:t>
      </w:r>
      <w:r w:rsidR="00AE7524">
        <w:rPr>
          <w:rFonts w:ascii="Arial" w:eastAsiaTheme="minorEastAsia" w:hAnsi="Arial" w:cs="Arial"/>
          <w:lang w:eastAsia="zh-CN"/>
        </w:rPr>
        <w:t>, t</w:t>
      </w:r>
      <w:r w:rsidR="00ED724C">
        <w:rPr>
          <w:rFonts w:ascii="Arial" w:eastAsiaTheme="minorEastAsia" w:hAnsi="Arial" w:cs="Arial"/>
          <w:lang w:eastAsia="zh-CN"/>
        </w:rPr>
        <w:t>here are two ca</w:t>
      </w:r>
      <w:r w:rsidR="00AE7524">
        <w:rPr>
          <w:rFonts w:ascii="Arial" w:eastAsiaTheme="minorEastAsia" w:hAnsi="Arial" w:cs="Arial"/>
          <w:lang w:eastAsia="zh-CN"/>
        </w:rPr>
        <w:t xml:space="preserve">ndidate solutions as listed below. In addition, RAN4 sent LS </w:t>
      </w:r>
      <w:r w:rsidR="00B0725D">
        <w:rPr>
          <w:rFonts w:ascii="Arial" w:eastAsiaTheme="minorEastAsia" w:hAnsi="Arial" w:cs="Arial"/>
          <w:lang w:eastAsia="zh-CN"/>
        </w:rPr>
        <w:t>[</w:t>
      </w:r>
      <w:r w:rsidR="00B908B2">
        <w:rPr>
          <w:rFonts w:ascii="Arial" w:eastAsiaTheme="minorEastAsia" w:hAnsi="Arial" w:cs="Arial"/>
          <w:lang w:eastAsia="zh-CN"/>
        </w:rPr>
        <w:t>3</w:t>
      </w:r>
      <w:r w:rsidR="00B0725D">
        <w:rPr>
          <w:rFonts w:ascii="Arial" w:eastAsiaTheme="minorEastAsia" w:hAnsi="Arial" w:cs="Arial"/>
          <w:lang w:eastAsia="zh-CN"/>
        </w:rPr>
        <w:t xml:space="preserve">] </w:t>
      </w:r>
      <w:r w:rsidR="00AE7524">
        <w:rPr>
          <w:rFonts w:ascii="Arial" w:eastAsiaTheme="minorEastAsia" w:hAnsi="Arial" w:cs="Arial"/>
          <w:lang w:eastAsia="zh-CN"/>
        </w:rPr>
        <w:t>to request RAN2 to discuss the impact on SMTC due to SSB adaptation, which is quite simi</w:t>
      </w:r>
      <w:r w:rsidR="008E317C">
        <w:rPr>
          <w:rFonts w:ascii="Arial" w:eastAsiaTheme="minorEastAsia" w:hAnsi="Arial" w:cs="Arial"/>
          <w:lang w:eastAsia="zh-CN"/>
        </w:rPr>
        <w:t>l</w:t>
      </w:r>
      <w:r w:rsidR="00AE7524">
        <w:rPr>
          <w:rFonts w:ascii="Arial" w:eastAsiaTheme="minorEastAsia" w:hAnsi="Arial" w:cs="Arial"/>
          <w:lang w:eastAsia="zh-CN"/>
        </w:rPr>
        <w:t xml:space="preserve">ar as case-2 of OD-SSB. </w:t>
      </w:r>
    </w:p>
    <w:p w14:paraId="750BCF03" w14:textId="0DC67459" w:rsidR="00ED724C" w:rsidRDefault="00ED724C" w:rsidP="00ED724C">
      <w:pPr>
        <w:pStyle w:val="Doc-text2"/>
        <w:ind w:leftChars="26" w:left="52" w:firstLine="0"/>
      </w:pPr>
      <w:bookmarkStart w:id="6" w:name="OLE_LINK14"/>
      <w:r>
        <w:t>- Option1: Based on different SMTC configuration when OD-SSB is transmitted</w:t>
      </w:r>
    </w:p>
    <w:p w14:paraId="6111A65E" w14:textId="77777777" w:rsidR="00ED724C" w:rsidRDefault="00ED724C" w:rsidP="00ED724C">
      <w:pPr>
        <w:pStyle w:val="Doc-text2"/>
        <w:ind w:leftChars="26" w:left="52" w:firstLine="0"/>
      </w:pPr>
      <w:r>
        <w:t>- Option2: Based on OD-SSB pattern ignoring SMTC when OD-SSB is transmitted</w:t>
      </w:r>
    </w:p>
    <w:bookmarkEnd w:id="6"/>
    <w:p w14:paraId="74CCFB9E" w14:textId="76FA000F" w:rsidR="00ED724C" w:rsidRDefault="00ED724C" w:rsidP="001E7270">
      <w:pPr>
        <w:jc w:val="both"/>
        <w:rPr>
          <w:rFonts w:ascii="Arial" w:eastAsiaTheme="minorEastAsia" w:hAnsi="Arial" w:cs="Arial"/>
          <w:lang w:eastAsia="zh-CN"/>
        </w:rPr>
      </w:pPr>
    </w:p>
    <w:p w14:paraId="32F8B7CE" w14:textId="1A5213C5" w:rsidR="005A4F75" w:rsidRDefault="00CD6651" w:rsidP="001E7270">
      <w:pPr>
        <w:jc w:val="both"/>
        <w:rPr>
          <w:rFonts w:ascii="Arial" w:eastAsiaTheme="minorEastAsia" w:hAnsi="Arial" w:cs="Arial"/>
          <w:lang w:eastAsia="zh-CN"/>
        </w:rPr>
      </w:pPr>
      <w:r>
        <w:rPr>
          <w:rFonts w:ascii="Arial" w:eastAsiaTheme="minorEastAsia" w:hAnsi="Arial" w:cs="Arial"/>
          <w:lang w:eastAsia="zh-CN"/>
        </w:rPr>
        <w:t>For option 1, the RRM measurement is still based on SMTC, but a list of SMTC is configured/applied to OD-SSB</w:t>
      </w:r>
      <w:r w:rsidR="009F0200">
        <w:rPr>
          <w:rFonts w:ascii="Arial" w:eastAsiaTheme="minorEastAsia" w:hAnsi="Arial" w:cs="Arial"/>
          <w:lang w:eastAsia="zh-CN"/>
        </w:rPr>
        <w:t xml:space="preserve"> with each SMTC associated with a periodicity. </w:t>
      </w:r>
      <w:r>
        <w:rPr>
          <w:rFonts w:ascii="Arial" w:eastAsiaTheme="minorEastAsia" w:hAnsi="Arial" w:cs="Arial"/>
          <w:lang w:eastAsia="zh-CN"/>
        </w:rPr>
        <w:t xml:space="preserve"> </w:t>
      </w:r>
      <w:r w:rsidR="009F0200">
        <w:rPr>
          <w:rFonts w:ascii="Arial" w:eastAsiaTheme="minorEastAsia" w:hAnsi="Arial" w:cs="Arial"/>
          <w:lang w:eastAsia="zh-CN"/>
        </w:rPr>
        <w:t>However</w:t>
      </w:r>
      <w:r w:rsidR="00985E8A">
        <w:rPr>
          <w:rFonts w:ascii="Arial" w:eastAsiaTheme="minorEastAsia" w:hAnsi="Arial" w:cs="Arial"/>
          <w:lang w:eastAsia="zh-CN"/>
        </w:rPr>
        <w:t>,</w:t>
      </w:r>
      <w:r w:rsidR="009F0200">
        <w:rPr>
          <w:rFonts w:ascii="Arial" w:eastAsiaTheme="minorEastAsia" w:hAnsi="Arial" w:cs="Arial"/>
          <w:lang w:eastAsia="zh-CN"/>
        </w:rPr>
        <w:t xml:space="preserve"> considering the OD-SSB can be activated quite dynamically with different periodicities, to adjust the SMCT </w:t>
      </w:r>
      <w:r w:rsidR="005A4F75">
        <w:rPr>
          <w:rFonts w:ascii="Arial" w:eastAsiaTheme="minorEastAsia" w:hAnsi="Arial" w:cs="Arial"/>
          <w:lang w:eastAsia="zh-CN"/>
        </w:rPr>
        <w:t>based on</w:t>
      </w:r>
      <w:r w:rsidR="009F0200">
        <w:rPr>
          <w:rFonts w:ascii="Arial" w:eastAsiaTheme="minorEastAsia" w:hAnsi="Arial" w:cs="Arial"/>
          <w:lang w:eastAsia="zh-CN"/>
        </w:rPr>
        <w:t xml:space="preserve"> the indicated periodicity</w:t>
      </w:r>
      <w:r w:rsidR="005A4F75">
        <w:rPr>
          <w:rFonts w:ascii="Arial" w:eastAsiaTheme="minorEastAsia" w:hAnsi="Arial" w:cs="Arial"/>
          <w:lang w:eastAsia="zh-CN"/>
        </w:rPr>
        <w:t xml:space="preserve"> and to perform measurement based on adjusted SMTC</w:t>
      </w:r>
      <w:r w:rsidR="009F0200">
        <w:rPr>
          <w:rFonts w:ascii="Arial" w:eastAsiaTheme="minorEastAsia" w:hAnsi="Arial" w:cs="Arial"/>
          <w:lang w:eastAsia="zh-CN"/>
        </w:rPr>
        <w:t xml:space="preserve"> </w:t>
      </w:r>
      <w:r w:rsidR="005A4F75">
        <w:rPr>
          <w:rFonts w:ascii="Arial" w:eastAsiaTheme="minorEastAsia" w:hAnsi="Arial" w:cs="Arial"/>
          <w:lang w:eastAsia="zh-CN"/>
        </w:rPr>
        <w:t xml:space="preserve">would increase UE complexity especially if the periodicity is allowed to be updated after the activation of OD-SSB </w:t>
      </w:r>
      <w:r w:rsidR="009F0200">
        <w:rPr>
          <w:rFonts w:ascii="Arial" w:eastAsiaTheme="minorEastAsia" w:hAnsi="Arial" w:cs="Arial"/>
          <w:lang w:eastAsia="zh-CN"/>
        </w:rPr>
        <w:t>a</w:t>
      </w:r>
      <w:r w:rsidR="005A4F75">
        <w:rPr>
          <w:rFonts w:ascii="Arial" w:eastAsiaTheme="minorEastAsia" w:hAnsi="Arial" w:cs="Arial"/>
          <w:lang w:eastAsia="zh-CN"/>
        </w:rPr>
        <w:t xml:space="preserve">nd whether there will be </w:t>
      </w:r>
      <w:r w:rsidR="009F0200">
        <w:rPr>
          <w:rFonts w:ascii="Arial" w:eastAsiaTheme="minorEastAsia" w:hAnsi="Arial" w:cs="Arial"/>
          <w:lang w:eastAsia="zh-CN"/>
        </w:rPr>
        <w:t xml:space="preserve">any delay on measurement due to this </w:t>
      </w:r>
      <w:r w:rsidR="005A4F75">
        <w:rPr>
          <w:rFonts w:ascii="Arial" w:eastAsiaTheme="minorEastAsia" w:hAnsi="Arial" w:cs="Arial"/>
          <w:lang w:eastAsia="zh-CN"/>
        </w:rPr>
        <w:t xml:space="preserve">SMTC </w:t>
      </w:r>
      <w:r w:rsidR="009F0200">
        <w:rPr>
          <w:rFonts w:ascii="Arial" w:eastAsiaTheme="minorEastAsia" w:hAnsi="Arial" w:cs="Arial"/>
          <w:lang w:eastAsia="zh-CN"/>
        </w:rPr>
        <w:t>adjust</w:t>
      </w:r>
      <w:r w:rsidR="005A4F75">
        <w:rPr>
          <w:rFonts w:ascii="Arial" w:eastAsiaTheme="minorEastAsia" w:hAnsi="Arial" w:cs="Arial"/>
          <w:lang w:eastAsia="zh-CN"/>
        </w:rPr>
        <w:t xml:space="preserve">ment is not clear. </w:t>
      </w:r>
      <w:r w:rsidR="00601B92">
        <w:rPr>
          <w:rFonts w:ascii="Arial" w:eastAsiaTheme="minorEastAsia" w:hAnsi="Arial" w:cs="Arial"/>
          <w:lang w:eastAsia="zh-CN"/>
        </w:rPr>
        <w:t xml:space="preserve">In addition, with the introduction of the per periodicity SMTC, the measurement requirement defined in RAN4 may be impacted. </w:t>
      </w:r>
    </w:p>
    <w:p w14:paraId="58673E48" w14:textId="0B622BB5" w:rsidR="00CD6651" w:rsidRPr="005A4F75" w:rsidRDefault="005A4F75" w:rsidP="001E7270">
      <w:pPr>
        <w:jc w:val="both"/>
        <w:rPr>
          <w:rFonts w:ascii="Arial" w:eastAsiaTheme="minorEastAsia" w:hAnsi="Arial" w:cs="Arial"/>
          <w:b/>
          <w:kern w:val="2"/>
          <w:lang w:val="en-US" w:eastAsia="zh-CN"/>
        </w:rPr>
      </w:pPr>
      <w:r w:rsidRPr="00355FEC">
        <w:rPr>
          <w:rFonts w:ascii="Arial" w:eastAsiaTheme="minorEastAsia" w:hAnsi="Arial" w:cs="Arial"/>
          <w:b/>
          <w:kern w:val="2"/>
          <w:lang w:val="en-US" w:eastAsia="zh-CN"/>
        </w:rPr>
        <w:t xml:space="preserve">Observation </w:t>
      </w:r>
      <w:r w:rsidR="00E871B5">
        <w:rPr>
          <w:rFonts w:ascii="Arial" w:eastAsiaTheme="minorEastAsia" w:hAnsi="Arial" w:cs="Arial"/>
          <w:b/>
          <w:kern w:val="2"/>
          <w:lang w:val="en-US" w:eastAsia="zh-CN"/>
        </w:rPr>
        <w:t>2</w:t>
      </w:r>
      <w:r w:rsidRPr="00355FEC">
        <w:rPr>
          <w:rFonts w:ascii="Arial" w:eastAsiaTheme="minorEastAsia" w:hAnsi="Arial" w:cs="Arial"/>
          <w:b/>
          <w:kern w:val="2"/>
          <w:lang w:val="en-US" w:eastAsia="zh-CN"/>
        </w:rPr>
        <w:t>:</w:t>
      </w:r>
      <w:r>
        <w:rPr>
          <w:rFonts w:ascii="Arial" w:eastAsiaTheme="minorEastAsia" w:hAnsi="Arial" w:cs="Arial"/>
          <w:b/>
          <w:kern w:val="2"/>
          <w:lang w:val="en-US" w:eastAsia="zh-CN"/>
        </w:rPr>
        <w:t xml:space="preserve"> if OD-SSB is measured based on different SMTC, to perform measurement based on adjusted SMTC would increase UE complexity and may introduce delay on measurement</w:t>
      </w:r>
      <w:r w:rsidR="00601B92">
        <w:rPr>
          <w:rFonts w:ascii="Arial" w:eastAsiaTheme="minorEastAsia" w:hAnsi="Arial" w:cs="Arial"/>
          <w:b/>
          <w:kern w:val="2"/>
          <w:lang w:val="en-US" w:eastAsia="zh-CN"/>
        </w:rPr>
        <w:t xml:space="preserve"> as well as impact on RAN4</w:t>
      </w:r>
      <w:r>
        <w:rPr>
          <w:rFonts w:ascii="Arial" w:eastAsiaTheme="minorEastAsia" w:hAnsi="Arial" w:cs="Arial"/>
          <w:b/>
          <w:kern w:val="2"/>
          <w:lang w:val="en-US" w:eastAsia="zh-CN"/>
        </w:rPr>
        <w:t xml:space="preserve">. </w:t>
      </w:r>
    </w:p>
    <w:p w14:paraId="3A6BDE95" w14:textId="4889086C" w:rsidR="00AE7524" w:rsidRDefault="00AE7524" w:rsidP="001E7270">
      <w:pPr>
        <w:jc w:val="both"/>
        <w:rPr>
          <w:rFonts w:ascii="Arial" w:eastAsiaTheme="minorEastAsia" w:hAnsi="Arial" w:cs="Arial"/>
          <w:lang w:eastAsia="zh-CN"/>
        </w:rPr>
      </w:pPr>
      <w:r>
        <w:rPr>
          <w:rFonts w:ascii="Arial" w:eastAsiaTheme="minorEastAsia" w:hAnsi="Arial" w:cs="Arial"/>
          <w:lang w:eastAsia="zh-CN"/>
        </w:rPr>
        <w:lastRenderedPageBreak/>
        <w:t xml:space="preserve">Regarding option </w:t>
      </w:r>
      <w:r w:rsidR="008E317C">
        <w:rPr>
          <w:rFonts w:ascii="Arial" w:eastAsiaTheme="minorEastAsia" w:hAnsi="Arial" w:cs="Arial"/>
          <w:lang w:eastAsia="zh-CN"/>
        </w:rPr>
        <w:t>2</w:t>
      </w:r>
      <w:r>
        <w:rPr>
          <w:rFonts w:ascii="Arial" w:eastAsiaTheme="minorEastAsia" w:hAnsi="Arial" w:cs="Arial"/>
          <w:lang w:eastAsia="zh-CN"/>
        </w:rPr>
        <w:t xml:space="preserve">, considering the </w:t>
      </w:r>
      <w:r w:rsidRPr="00AE7524">
        <w:rPr>
          <w:rFonts w:ascii="Arial" w:eastAsiaTheme="minorEastAsia" w:hAnsi="Arial" w:cs="Arial" w:hint="eastAsia"/>
          <w:lang w:eastAsia="zh-CN"/>
        </w:rPr>
        <w:t xml:space="preserve">OD-SSB can be activated </w:t>
      </w:r>
      <w:r w:rsidR="00CD6651">
        <w:rPr>
          <w:rFonts w:ascii="Arial" w:eastAsiaTheme="minorEastAsia" w:hAnsi="Arial" w:cs="Arial"/>
          <w:lang w:eastAsia="zh-CN"/>
        </w:rPr>
        <w:t>quite dynamically</w:t>
      </w:r>
      <w:r w:rsidR="008E317C">
        <w:rPr>
          <w:rFonts w:ascii="Arial" w:eastAsiaTheme="minorEastAsia" w:hAnsi="Arial" w:cs="Arial"/>
          <w:lang w:eastAsia="zh-CN"/>
        </w:rPr>
        <w:t xml:space="preserve">, it seems reasonable to not limit the measurement to a determined window, however, </w:t>
      </w:r>
      <w:r w:rsidR="00CD6651">
        <w:rPr>
          <w:rFonts w:ascii="Arial" w:eastAsiaTheme="minorEastAsia" w:hAnsi="Arial" w:cs="Arial"/>
          <w:lang w:eastAsia="zh-CN"/>
        </w:rPr>
        <w:t xml:space="preserve">according to RAN4 specification, </w:t>
      </w:r>
      <w:r w:rsidR="008402C1">
        <w:rPr>
          <w:rFonts w:ascii="Arial" w:eastAsiaTheme="minorEastAsia" w:hAnsi="Arial" w:cs="Arial"/>
          <w:lang w:eastAsia="zh-CN"/>
        </w:rPr>
        <w:t xml:space="preserve">the requirement on </w:t>
      </w:r>
      <w:r w:rsidR="00CD6651">
        <w:rPr>
          <w:rFonts w:ascii="Arial" w:eastAsiaTheme="minorEastAsia" w:hAnsi="Arial" w:cs="Arial"/>
          <w:lang w:eastAsia="zh-CN"/>
        </w:rPr>
        <w:t xml:space="preserve">RRM measurement is based on SMTC framework, </w:t>
      </w:r>
      <w:r w:rsidR="008402C1">
        <w:rPr>
          <w:rFonts w:ascii="Arial" w:eastAsiaTheme="minorEastAsia" w:hAnsi="Arial" w:cs="Arial"/>
          <w:lang w:eastAsia="zh-CN"/>
        </w:rPr>
        <w:t xml:space="preserve">if the measurement of OD-SSB is based on the transmission pattern, RAN4 needs to define totally new RRM measurement requirement not based on SMTC for OD-SSB, which would introduce significant impact on RAN4. Therefore, we think </w:t>
      </w:r>
      <w:r w:rsidR="00CD6651">
        <w:rPr>
          <w:rFonts w:ascii="Arial" w:eastAsiaTheme="minorEastAsia" w:hAnsi="Arial" w:cs="Arial"/>
          <w:lang w:eastAsia="zh-CN"/>
        </w:rPr>
        <w:t>the feasibility</w:t>
      </w:r>
      <w:r w:rsidR="00CD6651">
        <w:rPr>
          <w:rFonts w:ascii="Arial" w:eastAsiaTheme="minorEastAsia" w:hAnsi="Arial" w:cs="Arial" w:hint="eastAsia"/>
          <w:lang w:eastAsia="zh-CN"/>
        </w:rPr>
        <w:t>/</w:t>
      </w:r>
      <w:r w:rsidR="00CD6651">
        <w:rPr>
          <w:rFonts w:ascii="Arial" w:eastAsiaTheme="minorEastAsia" w:hAnsi="Arial" w:cs="Arial"/>
          <w:lang w:eastAsia="zh-CN"/>
        </w:rPr>
        <w:t>impact of this kind of fundamental change should be further checked with RAN4.</w:t>
      </w:r>
    </w:p>
    <w:p w14:paraId="4C14FC3D" w14:textId="601F79B3" w:rsidR="0094101F" w:rsidRPr="0094101F" w:rsidRDefault="0094101F" w:rsidP="001E7270">
      <w:pPr>
        <w:jc w:val="both"/>
        <w:rPr>
          <w:rFonts w:ascii="Arial" w:eastAsiaTheme="minorEastAsia" w:hAnsi="Arial" w:cs="Arial"/>
          <w:b/>
          <w:kern w:val="2"/>
          <w:lang w:val="en-US" w:eastAsia="zh-CN"/>
        </w:rPr>
      </w:pPr>
      <w:r w:rsidRPr="00355FEC">
        <w:rPr>
          <w:rFonts w:ascii="Arial" w:eastAsiaTheme="minorEastAsia" w:hAnsi="Arial" w:cs="Arial"/>
          <w:b/>
          <w:kern w:val="2"/>
          <w:lang w:val="en-US" w:eastAsia="zh-CN"/>
        </w:rPr>
        <w:t xml:space="preserve">Observation </w:t>
      </w:r>
      <w:r w:rsidR="00E871B5">
        <w:rPr>
          <w:rFonts w:ascii="Arial" w:eastAsiaTheme="minorEastAsia" w:hAnsi="Arial" w:cs="Arial"/>
          <w:b/>
          <w:kern w:val="2"/>
          <w:lang w:val="en-US" w:eastAsia="zh-CN"/>
        </w:rPr>
        <w:t>3</w:t>
      </w:r>
      <w:r w:rsidRPr="00355FEC">
        <w:rPr>
          <w:rFonts w:ascii="Arial" w:eastAsiaTheme="minorEastAsia" w:hAnsi="Arial" w:cs="Arial"/>
          <w:b/>
          <w:kern w:val="2"/>
          <w:lang w:val="en-US" w:eastAsia="zh-CN"/>
        </w:rPr>
        <w:t>:</w:t>
      </w:r>
      <w:r>
        <w:rPr>
          <w:rFonts w:ascii="Arial" w:eastAsiaTheme="minorEastAsia" w:hAnsi="Arial" w:cs="Arial"/>
          <w:b/>
          <w:kern w:val="2"/>
          <w:lang w:val="en-US" w:eastAsia="zh-CN"/>
        </w:rPr>
        <w:t xml:space="preserve"> if OD-SSB is measured based on OD-SSB pattern ignoring SMTC, there would be significant impact on RRM measurement requirement defined in RAN4. </w:t>
      </w:r>
    </w:p>
    <w:p w14:paraId="0724A330" w14:textId="57038E61" w:rsidR="00C83A60" w:rsidRDefault="00A050D0" w:rsidP="00C26AB0">
      <w:pPr>
        <w:jc w:val="both"/>
        <w:rPr>
          <w:rFonts w:ascii="Arial" w:eastAsiaTheme="minorEastAsia" w:hAnsi="Arial" w:cs="Arial"/>
          <w:lang w:eastAsia="zh-CN"/>
        </w:rPr>
      </w:pPr>
      <w:r>
        <w:rPr>
          <w:rFonts w:ascii="Arial" w:eastAsiaTheme="minorEastAsia" w:hAnsi="Arial" w:cs="Arial"/>
          <w:lang w:eastAsia="zh-CN"/>
        </w:rPr>
        <w:t xml:space="preserve">Based on the above analysis, if we need to down select between the two options, we slightly prefer option 2 which has less RAN2 impact and less UE complexity. In addition, we should send LS to ask RAN4 to evaluate the impact on RRM measurement requirement. </w:t>
      </w:r>
    </w:p>
    <w:p w14:paraId="4BC5053B" w14:textId="2F9E9E8A" w:rsidR="00601B92" w:rsidRPr="00EE7D9C" w:rsidRDefault="00601B92" w:rsidP="00C26AB0">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sidR="00E871B5">
        <w:rPr>
          <w:rFonts w:ascii="Arial" w:eastAsiaTheme="minorEastAsia" w:hAnsi="Arial" w:cs="Arial"/>
          <w:b/>
          <w:lang w:eastAsia="zh-CN"/>
        </w:rPr>
        <w:t>8</w:t>
      </w:r>
      <w:r w:rsidRPr="00427241">
        <w:rPr>
          <w:rFonts w:ascii="Arial" w:eastAsiaTheme="minorEastAsia" w:hAnsi="Arial" w:cs="Arial"/>
          <w:b/>
          <w:lang w:eastAsia="zh-CN"/>
        </w:rPr>
        <w:t xml:space="preserve">: </w:t>
      </w:r>
      <w:r>
        <w:rPr>
          <w:rFonts w:ascii="Arial" w:eastAsiaTheme="minorEastAsia" w:hAnsi="Arial" w:cs="Arial"/>
          <w:b/>
          <w:lang w:eastAsia="zh-CN"/>
        </w:rPr>
        <w:t xml:space="preserve">For L3 measurement, RAN2 assumes the OD-SSB </w:t>
      </w:r>
      <w:r w:rsidR="00391DD2">
        <w:rPr>
          <w:rFonts w:ascii="Arial" w:eastAsiaTheme="minorEastAsia" w:hAnsi="Arial" w:cs="Arial"/>
          <w:b/>
          <w:lang w:eastAsia="zh-CN"/>
        </w:rPr>
        <w:t xml:space="preserve">on the serving cell </w:t>
      </w:r>
      <w:r>
        <w:rPr>
          <w:rFonts w:ascii="Arial" w:eastAsiaTheme="minorEastAsia" w:hAnsi="Arial" w:cs="Arial"/>
          <w:b/>
          <w:lang w:eastAsia="zh-CN"/>
        </w:rPr>
        <w:t>is measured based on</w:t>
      </w:r>
      <w:r w:rsidR="00A050D0" w:rsidRPr="00A050D0">
        <w:t xml:space="preserve"> </w:t>
      </w:r>
      <w:r w:rsidR="00A050D0" w:rsidRPr="00A050D0">
        <w:rPr>
          <w:rFonts w:ascii="Arial" w:eastAsiaTheme="minorEastAsia" w:hAnsi="Arial" w:cs="Arial"/>
          <w:b/>
          <w:lang w:eastAsia="zh-CN"/>
        </w:rPr>
        <w:t xml:space="preserve">OD-SSB pattern </w:t>
      </w:r>
      <w:r w:rsidR="00A050D0">
        <w:rPr>
          <w:rFonts w:ascii="Arial" w:eastAsiaTheme="minorEastAsia" w:hAnsi="Arial" w:cs="Arial"/>
          <w:b/>
          <w:lang w:eastAsia="zh-CN"/>
        </w:rPr>
        <w:t>while ignoring</w:t>
      </w:r>
      <w:r w:rsidR="00A050D0" w:rsidRPr="00A050D0">
        <w:rPr>
          <w:rFonts w:ascii="Arial" w:eastAsiaTheme="minorEastAsia" w:hAnsi="Arial" w:cs="Arial"/>
          <w:b/>
          <w:lang w:eastAsia="zh-CN"/>
        </w:rPr>
        <w:t xml:space="preserve"> SMTC</w:t>
      </w:r>
      <w:r>
        <w:rPr>
          <w:rFonts w:ascii="Arial" w:eastAsiaTheme="minorEastAsia" w:hAnsi="Arial" w:cs="Arial"/>
          <w:b/>
          <w:lang w:eastAsia="zh-CN"/>
        </w:rPr>
        <w:t xml:space="preserve">. </w:t>
      </w:r>
      <w:r w:rsidR="00A050D0">
        <w:rPr>
          <w:rFonts w:ascii="Arial" w:eastAsiaTheme="minorEastAsia" w:hAnsi="Arial" w:cs="Arial"/>
          <w:b/>
          <w:lang w:eastAsia="zh-CN"/>
        </w:rPr>
        <w:t xml:space="preserve">Send LS to RAN4 to ask RAN4 to evaluate the impact on RRM measurement requirement. </w:t>
      </w:r>
      <w:r>
        <w:rPr>
          <w:rFonts w:ascii="Arial" w:eastAsiaTheme="minorEastAsia" w:hAnsi="Arial" w:cs="Arial"/>
          <w:b/>
          <w:lang w:eastAsia="zh-CN"/>
        </w:rPr>
        <w:t xml:space="preserve"> </w:t>
      </w:r>
    </w:p>
    <w:p w14:paraId="37AB50D4" w14:textId="6B63B601" w:rsidR="00F712EE" w:rsidRPr="00F712EE" w:rsidRDefault="00F712EE" w:rsidP="00F712EE">
      <w:pPr>
        <w:pStyle w:val="3"/>
        <w:rPr>
          <w:lang w:eastAsia="zh-CN"/>
        </w:rPr>
      </w:pPr>
      <w:r>
        <w:rPr>
          <w:rFonts w:hint="eastAsia"/>
          <w:lang w:eastAsia="zh-CN"/>
        </w:rPr>
        <w:t>2</w:t>
      </w:r>
      <w:r>
        <w:rPr>
          <w:lang w:eastAsia="zh-CN"/>
        </w:rPr>
        <w:t>.</w:t>
      </w:r>
      <w:r w:rsidR="002A6302">
        <w:rPr>
          <w:lang w:eastAsia="zh-CN"/>
        </w:rPr>
        <w:t>3</w:t>
      </w:r>
      <w:r>
        <w:rPr>
          <w:lang w:eastAsia="zh-CN"/>
        </w:rPr>
        <w:t xml:space="preserve">.2 </w:t>
      </w:r>
      <w:r w:rsidR="00985E8A">
        <w:rPr>
          <w:lang w:eastAsia="zh-CN"/>
        </w:rPr>
        <w:t>Which SSB to use for measurement</w:t>
      </w:r>
    </w:p>
    <w:p w14:paraId="73B6B909" w14:textId="2B60B277" w:rsidR="003E3AA4" w:rsidRDefault="003E3AA4" w:rsidP="003E3AA4">
      <w:pPr>
        <w:jc w:val="both"/>
        <w:rPr>
          <w:rFonts w:ascii="Arial" w:eastAsiaTheme="minorEastAsia" w:hAnsi="Arial" w:cs="Arial"/>
          <w:lang w:eastAsia="zh-CN"/>
        </w:rPr>
      </w:pPr>
      <w:r>
        <w:rPr>
          <w:rFonts w:ascii="Arial" w:eastAsiaTheme="minorEastAsia" w:hAnsi="Arial" w:cs="Arial"/>
          <w:lang w:eastAsia="zh-CN"/>
        </w:rPr>
        <w:t xml:space="preserve">Another issue is which SSB to consider during RRM measurement for case 2 and two options were discussed last meeting. </w:t>
      </w:r>
    </w:p>
    <w:p w14:paraId="43E57166" w14:textId="77777777" w:rsidR="003E3AA4" w:rsidRDefault="003E3AA4" w:rsidP="003E3AA4">
      <w:pPr>
        <w:pStyle w:val="Doc-text2"/>
        <w:numPr>
          <w:ilvl w:val="0"/>
          <w:numId w:val="45"/>
        </w:numPr>
        <w:spacing w:line="240" w:lineRule="auto"/>
      </w:pPr>
      <w:bookmarkStart w:id="7" w:name="OLE_LINK25"/>
      <w:r>
        <w:t xml:space="preserve">Option1: </w:t>
      </w:r>
      <w:r w:rsidRPr="00C30BE1">
        <w:t>UE uses on-demand SSB for RRM measurements when they are transmitted, otherwise UE uses periodic SSB</w:t>
      </w:r>
    </w:p>
    <w:p w14:paraId="543C3BE2" w14:textId="77777777" w:rsidR="003E3AA4" w:rsidRDefault="003E3AA4" w:rsidP="003E3AA4">
      <w:pPr>
        <w:pStyle w:val="Doc-text2"/>
        <w:numPr>
          <w:ilvl w:val="0"/>
          <w:numId w:val="45"/>
        </w:numPr>
        <w:spacing w:line="240" w:lineRule="auto"/>
      </w:pPr>
      <w:r>
        <w:t xml:space="preserve">Option2: </w:t>
      </w:r>
      <w:r w:rsidRPr="00C30BE1">
        <w:t>UE uses on-demand SSB for RRM measurements when they are transmitted in addition to periodic SSB for RRM measurements.</w:t>
      </w:r>
    </w:p>
    <w:bookmarkEnd w:id="7"/>
    <w:p w14:paraId="25D2212C" w14:textId="77777777" w:rsidR="003E3AA4" w:rsidRDefault="003E3AA4" w:rsidP="003E3AA4">
      <w:pPr>
        <w:jc w:val="both"/>
        <w:rPr>
          <w:rFonts w:ascii="Arial" w:eastAsiaTheme="minorEastAsia" w:hAnsi="Arial" w:cs="Arial"/>
          <w:lang w:eastAsia="zh-CN"/>
        </w:rPr>
      </w:pPr>
    </w:p>
    <w:p w14:paraId="7DAFCB09" w14:textId="1F6FA356" w:rsidR="00A050D0" w:rsidRDefault="003E3AA4" w:rsidP="003E3AA4">
      <w:pPr>
        <w:jc w:val="both"/>
        <w:rPr>
          <w:rFonts w:ascii="Arial" w:eastAsiaTheme="minorEastAsia" w:hAnsi="Arial" w:cs="Arial"/>
          <w:lang w:eastAsia="zh-CN"/>
        </w:rPr>
      </w:pPr>
      <w:r>
        <w:rPr>
          <w:rFonts w:ascii="Arial" w:eastAsiaTheme="minorEastAsia" w:hAnsi="Arial" w:cs="Arial"/>
          <w:lang w:eastAsia="zh-CN"/>
        </w:rPr>
        <w:t>Actually</w:t>
      </w:r>
      <w:r w:rsidR="00E96C29">
        <w:rPr>
          <w:rFonts w:ascii="Arial" w:eastAsiaTheme="minorEastAsia" w:hAnsi="Arial" w:cs="Arial"/>
          <w:lang w:eastAsia="zh-CN"/>
        </w:rPr>
        <w:t>,</w:t>
      </w:r>
      <w:r>
        <w:rPr>
          <w:rFonts w:ascii="Arial" w:eastAsiaTheme="minorEastAsia" w:hAnsi="Arial" w:cs="Arial"/>
          <w:lang w:eastAsia="zh-CN"/>
        </w:rPr>
        <w:t xml:space="preserve"> we think this issue is out of RAN2 scope and should be discussed by RAN4, actually based on the progress in RAN4, they already discussed about this issue</w:t>
      </w:r>
      <w:r w:rsidR="00A050D0">
        <w:rPr>
          <w:rFonts w:ascii="Arial" w:eastAsiaTheme="minorEastAsia" w:hAnsi="Arial" w:cs="Arial"/>
          <w:lang w:eastAsia="zh-CN"/>
        </w:rPr>
        <w:t xml:space="preserve"> but still has no conclusion. </w:t>
      </w:r>
    </w:p>
    <w:tbl>
      <w:tblPr>
        <w:tblStyle w:val="afd"/>
        <w:tblW w:w="0" w:type="auto"/>
        <w:tblLook w:val="04A0" w:firstRow="1" w:lastRow="0" w:firstColumn="1" w:lastColumn="0" w:noHBand="0" w:noVBand="1"/>
      </w:tblPr>
      <w:tblGrid>
        <w:gridCol w:w="9629"/>
      </w:tblGrid>
      <w:tr w:rsidR="00882B55" w14:paraId="63ADAF56" w14:textId="77777777" w:rsidTr="00882B55">
        <w:tc>
          <w:tcPr>
            <w:tcW w:w="9629" w:type="dxa"/>
          </w:tcPr>
          <w:p w14:paraId="192C74F3" w14:textId="77777777" w:rsidR="00882B55" w:rsidRPr="006952E4" w:rsidRDefault="00882B55" w:rsidP="00882B55">
            <w:pPr>
              <w:tabs>
                <w:tab w:val="left" w:pos="1680"/>
              </w:tabs>
              <w:snapToGrid w:val="0"/>
              <w:spacing w:after="120"/>
              <w:rPr>
                <w:rFonts w:ascii="Arial" w:hAnsi="Arial" w:cs="Arial"/>
                <w:b/>
                <w:u w:val="single"/>
                <w:lang w:eastAsia="zh-CN"/>
              </w:rPr>
            </w:pPr>
            <w:r w:rsidRPr="006952E4">
              <w:rPr>
                <w:rFonts w:ascii="Arial" w:hAnsi="Arial" w:cs="Arial"/>
                <w:b/>
                <w:highlight w:val="yellow"/>
                <w:u w:val="single"/>
                <w:lang w:eastAsia="ko-KR"/>
              </w:rPr>
              <w:t xml:space="preserve">Issue </w:t>
            </w:r>
            <w:r w:rsidRPr="006952E4">
              <w:rPr>
                <w:rFonts w:ascii="Arial" w:hAnsi="Arial" w:cs="Arial"/>
                <w:b/>
                <w:highlight w:val="yellow"/>
                <w:u w:val="single"/>
                <w:lang w:eastAsia="zh-CN"/>
              </w:rPr>
              <w:t>1-4-5: Which type of SSB is used during SCell activation</w:t>
            </w:r>
          </w:p>
          <w:p w14:paraId="25FB2179" w14:textId="77777777" w:rsidR="00882B55" w:rsidRPr="006952E4" w:rsidRDefault="00882B55" w:rsidP="00882B55">
            <w:pPr>
              <w:pStyle w:val="aff4"/>
              <w:numPr>
                <w:ilvl w:val="0"/>
                <w:numId w:val="46"/>
              </w:numPr>
              <w:overflowPunct/>
              <w:autoSpaceDE/>
              <w:adjustRightInd/>
              <w:snapToGrid w:val="0"/>
              <w:spacing w:after="120" w:line="240" w:lineRule="auto"/>
              <w:textAlignment w:val="auto"/>
              <w:rPr>
                <w:rFonts w:ascii="Arial" w:hAnsi="Arial" w:cs="Arial"/>
                <w:color w:val="000000" w:themeColor="text1"/>
                <w:sz w:val="20"/>
                <w:szCs w:val="20"/>
                <w:highlight w:val="yellow"/>
              </w:rPr>
            </w:pPr>
            <w:r w:rsidRPr="006952E4">
              <w:rPr>
                <w:rFonts w:ascii="Arial" w:hAnsi="Arial" w:cs="Arial"/>
                <w:color w:val="000000" w:themeColor="text1"/>
                <w:sz w:val="20"/>
                <w:szCs w:val="20"/>
                <w:highlight w:val="yellow"/>
              </w:rPr>
              <w:t>Recommended WF</w:t>
            </w:r>
          </w:p>
          <w:p w14:paraId="2E3FED7C" w14:textId="542D1905" w:rsidR="00882B55" w:rsidRPr="006952E4" w:rsidRDefault="00882B55" w:rsidP="00882B55">
            <w:pPr>
              <w:pStyle w:val="aff4"/>
              <w:numPr>
                <w:ilvl w:val="1"/>
                <w:numId w:val="46"/>
              </w:numPr>
              <w:tabs>
                <w:tab w:val="left" w:pos="1680"/>
              </w:tabs>
              <w:overflowPunct/>
              <w:autoSpaceDE/>
              <w:adjustRightInd/>
              <w:snapToGrid w:val="0"/>
              <w:spacing w:after="120" w:line="240" w:lineRule="auto"/>
              <w:textAlignment w:val="auto"/>
              <w:rPr>
                <w:rFonts w:ascii="Arial" w:hAnsi="Arial" w:cs="Arial"/>
                <w:color w:val="000000" w:themeColor="text1"/>
                <w:sz w:val="20"/>
                <w:szCs w:val="20"/>
                <w:lang w:val="en-US"/>
              </w:rPr>
            </w:pPr>
            <w:r w:rsidRPr="006952E4">
              <w:rPr>
                <w:rFonts w:ascii="Arial" w:hAnsi="Arial" w:cs="Arial"/>
                <w:color w:val="000000" w:themeColor="text1"/>
                <w:sz w:val="20"/>
                <w:szCs w:val="20"/>
                <w:lang w:val="en-US"/>
              </w:rPr>
              <w:t xml:space="preserve">Based on moderator’s understanding, this issue can be </w:t>
            </w:r>
            <w:r w:rsidR="004A1023" w:rsidRPr="006952E4">
              <w:rPr>
                <w:rFonts w:ascii="Arial" w:hAnsi="Arial" w:cs="Arial"/>
                <w:color w:val="000000" w:themeColor="text1"/>
                <w:sz w:val="20"/>
                <w:szCs w:val="20"/>
                <w:lang w:val="en-US"/>
              </w:rPr>
              <w:t>summarized</w:t>
            </w:r>
            <w:r w:rsidRPr="006952E4">
              <w:rPr>
                <w:rFonts w:ascii="Arial" w:hAnsi="Arial" w:cs="Arial"/>
                <w:color w:val="000000" w:themeColor="text1"/>
                <w:sz w:val="20"/>
                <w:szCs w:val="20"/>
                <w:lang w:val="en-US"/>
              </w:rPr>
              <w:t xml:space="preserve"> with the following options.</w:t>
            </w:r>
          </w:p>
          <w:p w14:paraId="65866F4F" w14:textId="77777777" w:rsidR="00882B55" w:rsidRPr="006952E4" w:rsidRDefault="00882B55" w:rsidP="00882B55">
            <w:pPr>
              <w:pStyle w:val="aff4"/>
              <w:numPr>
                <w:ilvl w:val="2"/>
                <w:numId w:val="46"/>
              </w:numPr>
              <w:tabs>
                <w:tab w:val="left" w:pos="1680"/>
              </w:tabs>
              <w:overflowPunct/>
              <w:autoSpaceDE/>
              <w:adjustRightInd/>
              <w:snapToGrid w:val="0"/>
              <w:spacing w:after="120" w:line="240" w:lineRule="auto"/>
              <w:textAlignment w:val="auto"/>
              <w:rPr>
                <w:rFonts w:ascii="Arial" w:hAnsi="Arial" w:cs="Arial"/>
                <w:color w:val="000000" w:themeColor="text1"/>
                <w:sz w:val="20"/>
                <w:szCs w:val="20"/>
                <w:lang w:val="en-US"/>
              </w:rPr>
            </w:pPr>
            <w:r w:rsidRPr="006952E4">
              <w:rPr>
                <w:rFonts w:ascii="Arial" w:hAnsi="Arial" w:cs="Arial"/>
                <w:color w:val="000000" w:themeColor="text1"/>
                <w:sz w:val="20"/>
                <w:szCs w:val="20"/>
                <w:lang w:val="en-US"/>
              </w:rPr>
              <w:t xml:space="preserve">In Case 1, </w:t>
            </w:r>
            <w:r w:rsidRPr="006952E4">
              <w:rPr>
                <w:rFonts w:ascii="Arial" w:hAnsi="Arial" w:cs="Arial"/>
                <w:iCs/>
                <w:sz w:val="20"/>
                <w:szCs w:val="20"/>
                <w:lang w:val="en-US"/>
              </w:rPr>
              <w:t xml:space="preserve">UE is required to </w:t>
            </w:r>
            <w:r w:rsidRPr="006952E4">
              <w:rPr>
                <w:rFonts w:ascii="Arial" w:hAnsi="Arial" w:cs="Arial"/>
                <w:b/>
                <w:bCs/>
                <w:iCs/>
                <w:sz w:val="20"/>
                <w:szCs w:val="20"/>
                <w:lang w:val="en-US"/>
              </w:rPr>
              <w:t>always use OD-SSB</w:t>
            </w:r>
            <w:r w:rsidRPr="006952E4">
              <w:rPr>
                <w:rFonts w:ascii="Arial" w:hAnsi="Arial" w:cs="Arial"/>
                <w:iCs/>
                <w:sz w:val="20"/>
                <w:szCs w:val="20"/>
                <w:lang w:val="en-US"/>
              </w:rPr>
              <w:t xml:space="preserve"> for Scell activation.</w:t>
            </w:r>
          </w:p>
          <w:p w14:paraId="71690B8E" w14:textId="77777777" w:rsidR="00882B55" w:rsidRPr="006952E4" w:rsidRDefault="00882B55" w:rsidP="00882B55">
            <w:pPr>
              <w:pStyle w:val="aff4"/>
              <w:numPr>
                <w:ilvl w:val="2"/>
                <w:numId w:val="46"/>
              </w:numPr>
              <w:tabs>
                <w:tab w:val="left" w:pos="1680"/>
              </w:tabs>
              <w:overflowPunct/>
              <w:autoSpaceDE/>
              <w:adjustRightInd/>
              <w:snapToGrid w:val="0"/>
              <w:spacing w:after="120" w:line="240" w:lineRule="auto"/>
              <w:textAlignment w:val="auto"/>
              <w:rPr>
                <w:rFonts w:ascii="Arial" w:hAnsi="Arial" w:cs="Arial"/>
                <w:color w:val="000000" w:themeColor="text1"/>
                <w:sz w:val="20"/>
                <w:szCs w:val="20"/>
              </w:rPr>
            </w:pPr>
            <w:r w:rsidRPr="006952E4">
              <w:rPr>
                <w:rFonts w:ascii="Arial" w:hAnsi="Arial" w:cs="Arial"/>
                <w:iCs/>
                <w:sz w:val="20"/>
                <w:szCs w:val="20"/>
              </w:rPr>
              <w:t xml:space="preserve">In Case 2, </w:t>
            </w:r>
          </w:p>
          <w:p w14:paraId="65ED28F7" w14:textId="77777777" w:rsidR="00882B55" w:rsidRPr="006952E4" w:rsidRDefault="00882B55" w:rsidP="00882B55">
            <w:pPr>
              <w:pStyle w:val="aff4"/>
              <w:numPr>
                <w:ilvl w:val="3"/>
                <w:numId w:val="46"/>
              </w:numPr>
              <w:tabs>
                <w:tab w:val="left" w:pos="1680"/>
              </w:tabs>
              <w:overflowPunct/>
              <w:autoSpaceDE/>
              <w:adjustRightInd/>
              <w:snapToGrid w:val="0"/>
              <w:spacing w:after="120" w:line="240" w:lineRule="auto"/>
              <w:textAlignment w:val="auto"/>
              <w:rPr>
                <w:rFonts w:ascii="Arial" w:hAnsi="Arial" w:cs="Arial"/>
                <w:color w:val="000000" w:themeColor="text1"/>
                <w:sz w:val="20"/>
                <w:szCs w:val="20"/>
                <w:lang w:val="en-US"/>
              </w:rPr>
            </w:pPr>
            <w:r w:rsidRPr="006952E4">
              <w:rPr>
                <w:rFonts w:ascii="Arial" w:hAnsi="Arial" w:cs="Arial"/>
                <w:iCs/>
                <w:sz w:val="20"/>
                <w:szCs w:val="20"/>
                <w:lang w:val="en-US"/>
              </w:rPr>
              <w:t>Option 1: the same as Case 1</w:t>
            </w:r>
          </w:p>
          <w:p w14:paraId="5649789A" w14:textId="77777777" w:rsidR="00882B55" w:rsidRPr="006952E4" w:rsidRDefault="00882B55" w:rsidP="00882B55">
            <w:pPr>
              <w:pStyle w:val="aff4"/>
              <w:numPr>
                <w:ilvl w:val="3"/>
                <w:numId w:val="46"/>
              </w:numPr>
              <w:tabs>
                <w:tab w:val="left" w:pos="1680"/>
              </w:tabs>
              <w:overflowPunct/>
              <w:autoSpaceDE/>
              <w:adjustRightInd/>
              <w:snapToGrid w:val="0"/>
              <w:spacing w:after="120" w:line="240" w:lineRule="auto"/>
              <w:textAlignment w:val="auto"/>
              <w:rPr>
                <w:rFonts w:ascii="Arial" w:hAnsi="Arial" w:cs="Arial"/>
                <w:color w:val="000000" w:themeColor="text1"/>
                <w:sz w:val="20"/>
                <w:szCs w:val="20"/>
                <w:lang w:val="en-US"/>
              </w:rPr>
            </w:pPr>
            <w:r w:rsidRPr="006952E4">
              <w:rPr>
                <w:rFonts w:ascii="Arial" w:hAnsi="Arial" w:cs="Arial"/>
                <w:iCs/>
                <w:sz w:val="20"/>
                <w:szCs w:val="20"/>
                <w:lang w:val="en-US"/>
              </w:rPr>
              <w:t xml:space="preserve">Option 2: UE needs to use </w:t>
            </w:r>
            <w:r w:rsidRPr="006952E4">
              <w:rPr>
                <w:rFonts w:ascii="Arial" w:hAnsi="Arial" w:cs="Arial"/>
                <w:b/>
                <w:bCs/>
                <w:sz w:val="20"/>
                <w:szCs w:val="20"/>
                <w:lang w:val="en-US"/>
              </w:rPr>
              <w:t xml:space="preserve">both OD-SSB and always-on SSB </w:t>
            </w:r>
            <w:r w:rsidRPr="006952E4">
              <w:rPr>
                <w:rFonts w:ascii="Arial" w:hAnsi="Arial" w:cs="Arial"/>
                <w:iCs/>
                <w:sz w:val="20"/>
                <w:szCs w:val="20"/>
                <w:lang w:val="en-US"/>
              </w:rPr>
              <w:t>for Scell activation.</w:t>
            </w:r>
          </w:p>
          <w:p w14:paraId="72FCB4B6" w14:textId="49D4D60B" w:rsidR="00882B55" w:rsidRPr="00882B55" w:rsidRDefault="00882B55" w:rsidP="00882B55">
            <w:pPr>
              <w:pStyle w:val="aff4"/>
              <w:numPr>
                <w:ilvl w:val="3"/>
                <w:numId w:val="46"/>
              </w:numPr>
              <w:tabs>
                <w:tab w:val="left" w:pos="1680"/>
              </w:tabs>
              <w:overflowPunct/>
              <w:autoSpaceDE/>
              <w:adjustRightInd/>
              <w:snapToGrid w:val="0"/>
              <w:spacing w:after="120" w:line="240" w:lineRule="auto"/>
              <w:textAlignment w:val="auto"/>
              <w:rPr>
                <w:color w:val="000000" w:themeColor="text1"/>
                <w:szCs w:val="21"/>
                <w:lang w:val="en-US"/>
              </w:rPr>
            </w:pPr>
            <w:r w:rsidRPr="006952E4">
              <w:rPr>
                <w:rFonts w:ascii="Arial" w:hAnsi="Arial" w:cs="Arial"/>
                <w:iCs/>
                <w:sz w:val="20"/>
                <w:szCs w:val="20"/>
                <w:lang w:val="en-US"/>
              </w:rPr>
              <w:t xml:space="preserve">Option 3: </w:t>
            </w:r>
            <w:r w:rsidRPr="006952E4">
              <w:rPr>
                <w:rFonts w:ascii="Arial" w:hAnsi="Arial" w:cs="Arial"/>
                <w:color w:val="000000" w:themeColor="text1"/>
                <w:sz w:val="20"/>
                <w:szCs w:val="20"/>
                <w:lang w:val="en-US"/>
              </w:rPr>
              <w:t xml:space="preserve">UE is assumed to </w:t>
            </w:r>
            <w:r w:rsidRPr="006952E4">
              <w:rPr>
                <w:rFonts w:ascii="Arial" w:hAnsi="Arial" w:cs="Arial"/>
                <w:iCs/>
                <w:sz w:val="20"/>
                <w:szCs w:val="20"/>
                <w:lang w:val="en-US"/>
              </w:rPr>
              <w:t xml:space="preserve">use the </w:t>
            </w:r>
            <w:r w:rsidRPr="006952E4">
              <w:rPr>
                <w:rFonts w:ascii="Arial" w:hAnsi="Arial" w:cs="Arial"/>
                <w:b/>
                <w:bCs/>
                <w:iCs/>
                <w:sz w:val="20"/>
                <w:szCs w:val="20"/>
                <w:lang w:val="en-US"/>
              </w:rPr>
              <w:t>SSB with the smaller periodicity.</w:t>
            </w:r>
          </w:p>
        </w:tc>
      </w:tr>
    </w:tbl>
    <w:p w14:paraId="4D0E9C61" w14:textId="77777777" w:rsidR="00882B55" w:rsidRDefault="00882B55" w:rsidP="003E3AA4">
      <w:pPr>
        <w:jc w:val="both"/>
        <w:rPr>
          <w:rFonts w:ascii="Arial" w:eastAsiaTheme="minorEastAsia" w:hAnsi="Arial" w:cs="Arial"/>
          <w:lang w:eastAsia="zh-CN"/>
        </w:rPr>
      </w:pPr>
    </w:p>
    <w:p w14:paraId="46363384" w14:textId="4DFF5922" w:rsidR="003E3AA4" w:rsidRDefault="003E3AA4" w:rsidP="003E3AA4">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sidR="00A050D0">
        <w:rPr>
          <w:rFonts w:ascii="Arial" w:eastAsiaTheme="minorEastAsia" w:hAnsi="Arial" w:cs="Arial"/>
          <w:b/>
          <w:lang w:eastAsia="zh-CN"/>
        </w:rPr>
        <w:t>9</w:t>
      </w:r>
      <w:r w:rsidRPr="00427241">
        <w:rPr>
          <w:rFonts w:ascii="Arial" w:eastAsiaTheme="minorEastAsia" w:hAnsi="Arial" w:cs="Arial"/>
          <w:b/>
          <w:lang w:eastAsia="zh-CN"/>
        </w:rPr>
        <w:t xml:space="preserve">: </w:t>
      </w:r>
      <w:r>
        <w:rPr>
          <w:rFonts w:ascii="Arial" w:eastAsiaTheme="minorEastAsia" w:hAnsi="Arial" w:cs="Arial"/>
          <w:b/>
          <w:lang w:eastAsia="zh-CN"/>
        </w:rPr>
        <w:t xml:space="preserve">For case 2, it is up to RAN4 to discuss the SSB to be used for RRM measurement on SCell configured with OD-SSB. </w:t>
      </w:r>
    </w:p>
    <w:p w14:paraId="0D1500C9" w14:textId="181BE41F" w:rsidR="00985E8A" w:rsidRPr="00985E8A" w:rsidRDefault="00985E8A" w:rsidP="00985E8A">
      <w:pPr>
        <w:pStyle w:val="3"/>
        <w:rPr>
          <w:lang w:eastAsia="zh-CN"/>
        </w:rPr>
      </w:pPr>
      <w:r>
        <w:rPr>
          <w:rFonts w:hint="eastAsia"/>
          <w:lang w:eastAsia="zh-CN"/>
        </w:rPr>
        <w:t>2</w:t>
      </w:r>
      <w:r>
        <w:rPr>
          <w:lang w:eastAsia="zh-CN"/>
        </w:rPr>
        <w:t>.</w:t>
      </w:r>
      <w:r w:rsidR="002A6302">
        <w:rPr>
          <w:lang w:eastAsia="zh-CN"/>
        </w:rPr>
        <w:t>3</w:t>
      </w:r>
      <w:r>
        <w:rPr>
          <w:lang w:eastAsia="zh-CN"/>
        </w:rPr>
        <w:t>.3 Located frequency of OD-SSB</w:t>
      </w:r>
    </w:p>
    <w:p w14:paraId="6D35132C" w14:textId="5BCBEBBA" w:rsidR="00663834" w:rsidRPr="00B908B2" w:rsidRDefault="003E3AA4" w:rsidP="00663834">
      <w:pPr>
        <w:jc w:val="both"/>
        <w:rPr>
          <w:rFonts w:ascii="Arial" w:eastAsiaTheme="minorEastAsia" w:hAnsi="Arial" w:cs="Arial"/>
          <w:lang w:eastAsia="zh-CN"/>
        </w:rPr>
      </w:pPr>
      <w:r>
        <w:rPr>
          <w:rFonts w:ascii="Arial" w:eastAsiaTheme="minorEastAsia" w:hAnsi="Arial" w:cs="Arial"/>
          <w:lang w:eastAsia="zh-CN"/>
        </w:rPr>
        <w:t xml:space="preserve">In addition, during the discussion, an issue on the frequency relationship between OD-SSB and always-on SSB was raised. </w:t>
      </w:r>
      <w:r w:rsidR="00E96C29">
        <w:rPr>
          <w:rFonts w:ascii="Arial" w:eastAsiaTheme="minorEastAsia" w:hAnsi="Arial" w:cs="Arial"/>
          <w:lang w:eastAsia="zh-CN"/>
        </w:rPr>
        <w:t>RAN4</w:t>
      </w:r>
      <w:r>
        <w:rPr>
          <w:rFonts w:ascii="Arial" w:eastAsiaTheme="minorEastAsia" w:hAnsi="Arial" w:cs="Arial"/>
          <w:lang w:eastAsia="zh-CN"/>
        </w:rPr>
        <w:t xml:space="preserve"> also sent LS to RAN1 and CC RAN2 to ask this question</w:t>
      </w:r>
      <w:r w:rsidR="00B0725D">
        <w:rPr>
          <w:rFonts w:ascii="Arial" w:eastAsiaTheme="minorEastAsia" w:hAnsi="Arial" w:cs="Arial"/>
          <w:lang w:eastAsia="zh-CN"/>
        </w:rPr>
        <w:t xml:space="preserve"> [</w:t>
      </w:r>
      <w:r w:rsidR="00B908B2">
        <w:rPr>
          <w:rFonts w:ascii="Arial" w:eastAsiaTheme="minorEastAsia" w:hAnsi="Arial" w:cs="Arial"/>
          <w:lang w:eastAsia="zh-CN"/>
        </w:rPr>
        <w:t>4</w:t>
      </w:r>
      <w:r w:rsidR="00B0725D">
        <w:rPr>
          <w:rFonts w:ascii="Arial" w:eastAsiaTheme="minorEastAsia" w:hAnsi="Arial" w:cs="Arial"/>
          <w:lang w:eastAsia="zh-CN"/>
        </w:rPr>
        <w:t>]</w:t>
      </w:r>
      <w:r>
        <w:rPr>
          <w:rFonts w:ascii="Arial" w:eastAsiaTheme="minorEastAsia" w:hAnsi="Arial" w:cs="Arial"/>
          <w:lang w:eastAsia="zh-CN"/>
        </w:rPr>
        <w:t xml:space="preserve">. According to the RRC specification, </w:t>
      </w:r>
      <w:r w:rsidR="00663834" w:rsidRPr="00663834">
        <w:rPr>
          <w:rFonts w:ascii="Arial" w:eastAsiaTheme="minorEastAsia" w:hAnsi="Arial" w:cs="Arial"/>
          <w:lang w:eastAsia="zh-CN"/>
        </w:rPr>
        <w:t xml:space="preserve">for L3 measurement, </w:t>
      </w:r>
      <w:r w:rsidR="00580834" w:rsidRPr="00580834">
        <w:rPr>
          <w:rFonts w:ascii="Arial" w:eastAsiaTheme="minorEastAsia" w:hAnsi="Arial" w:cs="Arial"/>
          <w:lang w:eastAsia="zh-CN"/>
        </w:rPr>
        <w:t xml:space="preserve">for all SSB based measurements there is at most one measurement object with the same </w:t>
      </w:r>
      <w:r w:rsidR="00580834" w:rsidRPr="00580834">
        <w:rPr>
          <w:rFonts w:ascii="Arial" w:eastAsiaTheme="minorEastAsia" w:hAnsi="Arial" w:cs="Arial"/>
          <w:i/>
          <w:lang w:eastAsia="zh-CN"/>
        </w:rPr>
        <w:t>ssbFrequency</w:t>
      </w:r>
      <w:r w:rsidR="00580834">
        <w:rPr>
          <w:rFonts w:ascii="Arial" w:eastAsiaTheme="minorEastAsia" w:hAnsi="Arial" w:cs="Arial"/>
          <w:lang w:eastAsia="zh-CN"/>
        </w:rPr>
        <w:t>, therefore if the OD-SSB and always-on SSB are on different frequencies,</w:t>
      </w:r>
      <w:r w:rsidR="00580834" w:rsidRPr="00580834">
        <w:rPr>
          <w:rFonts w:ascii="Arial" w:eastAsiaTheme="minorEastAsia" w:hAnsi="Arial" w:cs="Arial"/>
          <w:lang w:eastAsia="zh-CN"/>
        </w:rPr>
        <w:t xml:space="preserve"> </w:t>
      </w:r>
      <w:r w:rsidR="00663834" w:rsidRPr="00663834">
        <w:rPr>
          <w:rFonts w:ascii="Arial" w:eastAsiaTheme="minorEastAsia" w:hAnsi="Arial" w:cs="Arial"/>
          <w:lang w:eastAsia="zh-CN"/>
        </w:rPr>
        <w:t xml:space="preserve">the network shall configure separate </w:t>
      </w:r>
      <w:r w:rsidR="008A773E">
        <w:rPr>
          <w:rFonts w:ascii="Arial" w:eastAsiaTheme="minorEastAsia" w:hAnsi="Arial" w:cs="Arial"/>
          <w:lang w:eastAsia="zh-CN"/>
        </w:rPr>
        <w:t>MO</w:t>
      </w:r>
      <w:r w:rsidR="00580834">
        <w:rPr>
          <w:rFonts w:ascii="Arial" w:eastAsiaTheme="minorEastAsia" w:hAnsi="Arial" w:cs="Arial"/>
          <w:lang w:eastAsia="zh-CN"/>
        </w:rPr>
        <w:t xml:space="preserve"> for the same SCell</w:t>
      </w:r>
      <w:r w:rsidR="0034685D">
        <w:rPr>
          <w:rFonts w:ascii="Arial" w:eastAsiaTheme="minorEastAsia" w:hAnsi="Arial" w:cs="Arial"/>
          <w:lang w:eastAsia="zh-CN"/>
        </w:rPr>
        <w:t xml:space="preserve"> which would add complexity</w:t>
      </w:r>
      <w:r w:rsidR="008A773E">
        <w:rPr>
          <w:rFonts w:ascii="Arial" w:eastAsiaTheme="minorEastAsia" w:hAnsi="Arial" w:cs="Arial"/>
          <w:lang w:eastAsia="zh-CN"/>
        </w:rPr>
        <w:t xml:space="preserve">. </w:t>
      </w:r>
      <w:r w:rsidR="00210C19">
        <w:rPr>
          <w:rFonts w:ascii="Arial" w:eastAsiaTheme="minorEastAsia" w:hAnsi="Arial" w:cs="Arial"/>
          <w:lang w:eastAsia="zh-CN"/>
        </w:rPr>
        <w:t xml:space="preserve">In addition, this issue is more or less related to the discussion on which type of SSB is used </w:t>
      </w:r>
      <w:r w:rsidR="000A6189">
        <w:rPr>
          <w:rFonts w:ascii="Arial" w:eastAsiaTheme="minorEastAsia" w:hAnsi="Arial" w:cs="Arial"/>
          <w:lang w:eastAsia="zh-CN"/>
        </w:rPr>
        <w:t>for case 2, if both OD-SSB and always-</w:t>
      </w:r>
      <w:r w:rsidR="000A6189">
        <w:rPr>
          <w:rFonts w:ascii="Arial" w:eastAsiaTheme="minorEastAsia" w:hAnsi="Arial" w:cs="Arial"/>
          <w:lang w:eastAsia="zh-CN"/>
        </w:rPr>
        <w:lastRenderedPageBreak/>
        <w:t xml:space="preserve">on SSB are </w:t>
      </w:r>
      <w:r w:rsidR="00B908B2">
        <w:rPr>
          <w:rFonts w:ascii="Arial" w:eastAsiaTheme="minorEastAsia" w:hAnsi="Arial" w:cs="Arial"/>
          <w:lang w:eastAsia="zh-CN"/>
        </w:rPr>
        <w:t xml:space="preserve">used but located on different frequencies, whether it is allowed and how to derive the per cell result based on measurement of SSB on different frequencies needs to be further discussed by RAN4. </w:t>
      </w:r>
    </w:p>
    <w:tbl>
      <w:tblPr>
        <w:tblStyle w:val="afd"/>
        <w:tblW w:w="0" w:type="auto"/>
        <w:tblLook w:val="04A0" w:firstRow="1" w:lastRow="0" w:firstColumn="1" w:lastColumn="0" w:noHBand="0" w:noVBand="1"/>
      </w:tblPr>
      <w:tblGrid>
        <w:gridCol w:w="9350"/>
      </w:tblGrid>
      <w:tr w:rsidR="00663834" w14:paraId="1DED0E24" w14:textId="77777777" w:rsidTr="000D4F35">
        <w:tc>
          <w:tcPr>
            <w:tcW w:w="9350" w:type="dxa"/>
          </w:tcPr>
          <w:p w14:paraId="03ECBCF6" w14:textId="77777777" w:rsidR="00580834" w:rsidRPr="000B7163" w:rsidRDefault="00580834" w:rsidP="00580834">
            <w:r w:rsidRPr="000B7163">
              <w:t>The network applies the procedure as follows:</w:t>
            </w:r>
          </w:p>
          <w:p w14:paraId="2C19E6BC" w14:textId="77777777" w:rsidR="00580834" w:rsidRPr="000B7163" w:rsidRDefault="00580834" w:rsidP="00580834">
            <w:pPr>
              <w:pStyle w:val="B1"/>
            </w:pPr>
            <w:r w:rsidRPr="000B7163">
              <w:t>-</w:t>
            </w:r>
            <w:r w:rsidRPr="000B7163">
              <w:tab/>
              <w:t xml:space="preserve">to ensure that, whenever the UE has a </w:t>
            </w:r>
            <w:r w:rsidRPr="000B7163">
              <w:rPr>
                <w:i/>
              </w:rPr>
              <w:t xml:space="preserve">measConfig </w:t>
            </w:r>
            <w:r w:rsidRPr="000B7163">
              <w:rPr>
                <w:iCs/>
              </w:rPr>
              <w:t>associated with a CG</w:t>
            </w:r>
            <w:r w:rsidRPr="000B7163">
              <w:t xml:space="preserve">, it includes a </w:t>
            </w:r>
            <w:r w:rsidRPr="000B7163">
              <w:rPr>
                <w:i/>
              </w:rPr>
              <w:t>measObject</w:t>
            </w:r>
            <w:r w:rsidRPr="000B7163">
              <w:t xml:space="preserve"> for the SpCell and for each NR SCell of the CG to be measured;</w:t>
            </w:r>
          </w:p>
          <w:p w14:paraId="78B58B11" w14:textId="77777777" w:rsidR="00580834" w:rsidRPr="000B7163" w:rsidRDefault="00580834" w:rsidP="00580834">
            <w:pPr>
              <w:pStyle w:val="B1"/>
            </w:pPr>
            <w:r w:rsidRPr="000B7163">
              <w:t>-</w:t>
            </w:r>
            <w:r w:rsidRPr="000B7163">
              <w:tab/>
              <w:t xml:space="preserve">to configure at most one measurement identity across all CGs using a reporting configuration with the </w:t>
            </w:r>
            <w:r w:rsidRPr="000B7163">
              <w:rPr>
                <w:i/>
              </w:rPr>
              <w:t>reportType</w:t>
            </w:r>
            <w:r w:rsidRPr="000B7163">
              <w:t xml:space="preserve"> set to </w:t>
            </w:r>
            <w:r w:rsidRPr="000B7163">
              <w:rPr>
                <w:i/>
              </w:rPr>
              <w:t>reportCGI;</w:t>
            </w:r>
          </w:p>
          <w:p w14:paraId="67A50408" w14:textId="77777777" w:rsidR="00580834" w:rsidRPr="000B7163" w:rsidRDefault="00580834" w:rsidP="00580834">
            <w:pPr>
              <w:pStyle w:val="B1"/>
              <w:rPr>
                <w:i/>
              </w:rPr>
            </w:pPr>
            <w:r w:rsidRPr="000B7163">
              <w:t>-</w:t>
            </w:r>
            <w:r w:rsidRPr="000B7163">
              <w:tab/>
              <w:t>to configure at most one measurement identity per the node hosting PDCP entity using a reporting configuration with the</w:t>
            </w:r>
            <w:r w:rsidRPr="000B7163">
              <w:rPr>
                <w:i/>
              </w:rPr>
              <w:t xml:space="preserve"> ul-DelayValueConfig;</w:t>
            </w:r>
          </w:p>
          <w:p w14:paraId="4098A6A9" w14:textId="77777777" w:rsidR="00580834" w:rsidRPr="000B7163" w:rsidRDefault="00580834" w:rsidP="00580834">
            <w:pPr>
              <w:pStyle w:val="B1"/>
              <w:rPr>
                <w:i/>
              </w:rPr>
            </w:pPr>
            <w:r w:rsidRPr="000B7163">
              <w:t>-</w:t>
            </w:r>
            <w:r w:rsidRPr="000B7163">
              <w:tab/>
              <w:t>to configure at most one measurement identity per the node hosting PDCP entity using a reporting configuration with the</w:t>
            </w:r>
            <w:r w:rsidRPr="000B7163">
              <w:rPr>
                <w:i/>
              </w:rPr>
              <w:t xml:space="preserve"> ul-ExcessDelayConfig;</w:t>
            </w:r>
          </w:p>
          <w:p w14:paraId="3B3E6F9F" w14:textId="77777777" w:rsidR="00580834" w:rsidRPr="00580834" w:rsidRDefault="00580834" w:rsidP="00580834">
            <w:pPr>
              <w:pStyle w:val="B1"/>
              <w:rPr>
                <w:highlight w:val="yellow"/>
              </w:rPr>
            </w:pPr>
            <w:r w:rsidRPr="00580834">
              <w:rPr>
                <w:iCs/>
                <w:highlight w:val="yellow"/>
              </w:rPr>
              <w:t>-</w:t>
            </w:r>
            <w:r w:rsidRPr="00580834">
              <w:rPr>
                <w:i/>
                <w:highlight w:val="yellow"/>
              </w:rPr>
              <w:tab/>
            </w:r>
            <w:r w:rsidRPr="00580834">
              <w:rPr>
                <w:highlight w:val="yellow"/>
              </w:rPr>
              <w:t xml:space="preserve">to ensure that, in the </w:t>
            </w:r>
            <w:bookmarkStart w:id="8" w:name="OLE_LINK35"/>
            <w:r w:rsidRPr="00580834">
              <w:rPr>
                <w:i/>
                <w:iCs/>
                <w:highlight w:val="yellow"/>
              </w:rPr>
              <w:t>measConfig</w:t>
            </w:r>
            <w:bookmarkEnd w:id="8"/>
            <w:r w:rsidRPr="00580834">
              <w:rPr>
                <w:highlight w:val="yellow"/>
              </w:rPr>
              <w:t xml:space="preserve"> associated with a CG:</w:t>
            </w:r>
          </w:p>
          <w:p w14:paraId="654CF283" w14:textId="77777777" w:rsidR="00580834" w:rsidRPr="000B7163" w:rsidRDefault="00580834" w:rsidP="00580834">
            <w:pPr>
              <w:pStyle w:val="B2"/>
              <w:rPr>
                <w:i/>
              </w:rPr>
            </w:pPr>
            <w:r w:rsidRPr="00580834">
              <w:rPr>
                <w:highlight w:val="yellow"/>
              </w:rPr>
              <w:t>-</w:t>
            </w:r>
            <w:r w:rsidRPr="00580834">
              <w:rPr>
                <w:highlight w:val="yellow"/>
              </w:rPr>
              <w:tab/>
              <w:t xml:space="preserve">for all SSB based measurements there is at most one measurement object with the same </w:t>
            </w:r>
            <w:r w:rsidRPr="00580834">
              <w:rPr>
                <w:i/>
                <w:highlight w:val="yellow"/>
              </w:rPr>
              <w:t>ssbFrequency</w:t>
            </w:r>
            <w:r w:rsidRPr="00580834">
              <w:rPr>
                <w:highlight w:val="yellow"/>
              </w:rPr>
              <w:t>;</w:t>
            </w:r>
          </w:p>
          <w:p w14:paraId="51EA207C" w14:textId="4409A87D" w:rsidR="00663834" w:rsidRPr="00580834" w:rsidRDefault="00580834" w:rsidP="00580834">
            <w:pPr>
              <w:pStyle w:val="B2"/>
              <w:rPr>
                <w:i/>
              </w:rPr>
            </w:pPr>
            <w:r w:rsidRPr="000B7163">
              <w:rPr>
                <w:i/>
              </w:rPr>
              <w:t>-</w:t>
            </w:r>
            <w:r w:rsidRPr="000B7163">
              <w:rPr>
                <w:i/>
              </w:rPr>
              <w:tab/>
            </w:r>
            <w:r w:rsidRPr="000B7163">
              <w:rPr>
                <w:iCs/>
              </w:rPr>
              <w:t xml:space="preserve">an </w:t>
            </w:r>
            <w:r w:rsidRPr="000B7163">
              <w:rPr>
                <w:i/>
              </w:rPr>
              <w:t>smtc1</w:t>
            </w:r>
            <w:r w:rsidRPr="000B7163">
              <w:t xml:space="preserve"> included in any measurement object with the same </w:t>
            </w:r>
            <w:r w:rsidRPr="000B7163">
              <w:rPr>
                <w:i/>
              </w:rPr>
              <w:t>ssbFrequency</w:t>
            </w:r>
            <w:r w:rsidRPr="000B7163">
              <w:t xml:space="preserve"> has the same value and that an </w:t>
            </w:r>
            <w:r w:rsidRPr="000B7163">
              <w:rPr>
                <w:i/>
              </w:rPr>
              <w:t>smtc2</w:t>
            </w:r>
            <w:r w:rsidRPr="000B7163">
              <w:t xml:space="preserve"> included in any measurement object with the same </w:t>
            </w:r>
            <w:r w:rsidRPr="000B7163">
              <w:rPr>
                <w:i/>
              </w:rPr>
              <w:t>ssbFrequency</w:t>
            </w:r>
            <w:r w:rsidRPr="000B7163">
              <w:t xml:space="preserve"> has the same value and that an </w:t>
            </w:r>
            <w:r w:rsidRPr="000B7163">
              <w:rPr>
                <w:i/>
              </w:rPr>
              <w:t>smtc3list</w:t>
            </w:r>
            <w:r w:rsidRPr="000B7163">
              <w:t xml:space="preserve"> included in any measurement object with the same </w:t>
            </w:r>
            <w:r w:rsidRPr="000B7163">
              <w:rPr>
                <w:i/>
              </w:rPr>
              <w:t>ssbFrequency</w:t>
            </w:r>
            <w:r w:rsidRPr="000B7163">
              <w:t xml:space="preserve"> has the same value and that an </w:t>
            </w:r>
            <w:r w:rsidRPr="000B7163">
              <w:rPr>
                <w:i/>
              </w:rPr>
              <w:t>smtc4list</w:t>
            </w:r>
            <w:r w:rsidRPr="000B7163">
              <w:t xml:space="preserve"> included in any measurement object with the same </w:t>
            </w:r>
            <w:r w:rsidRPr="000B7163">
              <w:rPr>
                <w:i/>
              </w:rPr>
              <w:t>ssbFrequency</w:t>
            </w:r>
            <w:r w:rsidRPr="000B7163">
              <w:t xml:space="preserve"> has the same value;</w:t>
            </w:r>
          </w:p>
        </w:tc>
      </w:tr>
    </w:tbl>
    <w:p w14:paraId="2CA2E96A" w14:textId="2A73CAD5" w:rsidR="00580834" w:rsidRDefault="00580834" w:rsidP="00C26AB0">
      <w:pPr>
        <w:jc w:val="both"/>
        <w:rPr>
          <w:rFonts w:ascii="Arial" w:eastAsiaTheme="minorEastAsia" w:hAnsi="Arial" w:cs="Arial"/>
          <w:lang w:eastAsia="zh-CN"/>
        </w:rPr>
      </w:pPr>
    </w:p>
    <w:p w14:paraId="37390E6B" w14:textId="31CD19A8" w:rsidR="00580834" w:rsidRDefault="00B908B2" w:rsidP="00C26AB0">
      <w:pPr>
        <w:jc w:val="both"/>
        <w:rPr>
          <w:rFonts w:ascii="Arial" w:eastAsiaTheme="minorEastAsia" w:hAnsi="Arial" w:cs="Arial"/>
          <w:lang w:eastAsia="zh-CN"/>
        </w:rPr>
      </w:pPr>
      <w:r>
        <w:rPr>
          <w:rFonts w:ascii="Arial" w:eastAsiaTheme="minorEastAsia" w:hAnsi="Arial" w:cs="Arial"/>
          <w:lang w:eastAsia="zh-CN"/>
        </w:rPr>
        <w:t>Considering the motivation to support OD-SSB and always-on SSB on different frequencies it not clear</w:t>
      </w:r>
      <w:r w:rsidR="00580834">
        <w:rPr>
          <w:rFonts w:ascii="Arial" w:eastAsiaTheme="minorEastAsia" w:hAnsi="Arial" w:cs="Arial" w:hint="eastAsia"/>
          <w:lang w:eastAsia="zh-CN"/>
        </w:rPr>
        <w:t>,</w:t>
      </w:r>
      <w:r w:rsidR="00580834">
        <w:rPr>
          <w:rFonts w:ascii="Arial" w:eastAsiaTheme="minorEastAsia" w:hAnsi="Arial" w:cs="Arial"/>
          <w:lang w:eastAsia="zh-CN"/>
        </w:rPr>
        <w:t xml:space="preserve"> we think from RAN2 perspective, we can conclude</w:t>
      </w:r>
      <w:r w:rsidR="00E543A8">
        <w:rPr>
          <w:rFonts w:ascii="Arial" w:eastAsiaTheme="minorEastAsia" w:hAnsi="Arial" w:cs="Arial"/>
          <w:lang w:eastAsia="zh-CN"/>
        </w:rPr>
        <w:t xml:space="preserve"> RAN2 assumes</w:t>
      </w:r>
      <w:r w:rsidR="00580834">
        <w:rPr>
          <w:rFonts w:ascii="Arial" w:eastAsiaTheme="minorEastAsia" w:hAnsi="Arial" w:cs="Arial"/>
          <w:lang w:eastAsia="zh-CN"/>
        </w:rPr>
        <w:t xml:space="preserve"> that OD-SSB and always-on SSB are on the same frequency, i.e., frequency of the associated SCell. </w:t>
      </w:r>
      <w:r>
        <w:rPr>
          <w:rFonts w:ascii="Arial" w:eastAsiaTheme="minorEastAsia" w:hAnsi="Arial" w:cs="Arial"/>
          <w:lang w:eastAsia="zh-CN"/>
        </w:rPr>
        <w:t>Since</w:t>
      </w:r>
      <w:r w:rsidR="00580834">
        <w:rPr>
          <w:rFonts w:ascii="Arial" w:eastAsiaTheme="minorEastAsia" w:hAnsi="Arial" w:cs="Arial"/>
          <w:lang w:eastAsia="zh-CN"/>
        </w:rPr>
        <w:t xml:space="preserve"> RAN2 is also in the CC of RAN4 LS, we can send LS to RAN4</w:t>
      </w:r>
      <w:r w:rsidR="00E543A8">
        <w:rPr>
          <w:rFonts w:ascii="Arial" w:eastAsiaTheme="minorEastAsia" w:hAnsi="Arial" w:cs="Arial"/>
          <w:lang w:eastAsia="zh-CN"/>
        </w:rPr>
        <w:t>/RAN1</w:t>
      </w:r>
      <w:r w:rsidR="00580834">
        <w:rPr>
          <w:rFonts w:ascii="Arial" w:eastAsiaTheme="minorEastAsia" w:hAnsi="Arial" w:cs="Arial"/>
          <w:lang w:eastAsia="zh-CN"/>
        </w:rPr>
        <w:t xml:space="preserve"> to inform</w:t>
      </w:r>
      <w:r w:rsidR="00E543A8">
        <w:rPr>
          <w:rFonts w:ascii="Arial" w:eastAsiaTheme="minorEastAsia" w:hAnsi="Arial" w:cs="Arial"/>
          <w:lang w:eastAsia="zh-CN"/>
        </w:rPr>
        <w:t xml:space="preserve"> them this RAN2 assumption. </w:t>
      </w:r>
    </w:p>
    <w:p w14:paraId="245E0372" w14:textId="18A92A8E" w:rsidR="00B908B2" w:rsidRDefault="00B908B2" w:rsidP="00C26AB0">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sidR="00A050D0">
        <w:rPr>
          <w:rFonts w:ascii="Arial" w:eastAsiaTheme="minorEastAsia" w:hAnsi="Arial" w:cs="Arial"/>
          <w:b/>
          <w:lang w:eastAsia="zh-CN"/>
        </w:rPr>
        <w:t>10</w:t>
      </w:r>
      <w:r>
        <w:rPr>
          <w:rFonts w:ascii="Arial" w:eastAsiaTheme="minorEastAsia" w:hAnsi="Arial" w:cs="Arial"/>
          <w:b/>
          <w:lang w:eastAsia="zh-CN"/>
        </w:rPr>
        <w:t xml:space="preserve">: For case2, RAN2 assumes the OD-SSB and always-on SSB are on the same frequency, i.e., frequency of associated SCell. Send LS to RAN1/RAN4 to inform this conclusion. </w:t>
      </w:r>
    </w:p>
    <w:p w14:paraId="0ED893C2" w14:textId="23B7AC3B" w:rsidR="00F10A8D" w:rsidRPr="00F712EE" w:rsidRDefault="00F10A8D" w:rsidP="00F10A8D">
      <w:pPr>
        <w:pStyle w:val="3"/>
        <w:rPr>
          <w:lang w:eastAsia="zh-CN"/>
        </w:rPr>
      </w:pPr>
      <w:r>
        <w:rPr>
          <w:rFonts w:hint="eastAsia"/>
          <w:lang w:eastAsia="zh-CN"/>
        </w:rPr>
        <w:t>2</w:t>
      </w:r>
      <w:r>
        <w:rPr>
          <w:lang w:eastAsia="zh-CN"/>
        </w:rPr>
        <w:t>.</w:t>
      </w:r>
      <w:r w:rsidR="002A6302">
        <w:rPr>
          <w:lang w:eastAsia="zh-CN"/>
        </w:rPr>
        <w:t>3</w:t>
      </w:r>
      <w:r>
        <w:rPr>
          <w:lang w:eastAsia="zh-CN"/>
        </w:rPr>
        <w:t>.</w:t>
      </w:r>
      <w:r w:rsidR="00985E8A">
        <w:rPr>
          <w:lang w:eastAsia="zh-CN"/>
        </w:rPr>
        <w:t>4</w:t>
      </w:r>
      <w:r>
        <w:rPr>
          <w:lang w:eastAsia="zh-CN"/>
        </w:rPr>
        <w:t xml:space="preserve"> Neighbour cell measurement </w:t>
      </w:r>
    </w:p>
    <w:p w14:paraId="60F3E674" w14:textId="3524C312" w:rsidR="00673BAA" w:rsidRDefault="000A693F" w:rsidP="000A693F">
      <w:pPr>
        <w:jc w:val="both"/>
        <w:rPr>
          <w:rFonts w:ascii="Arial" w:eastAsiaTheme="minorEastAsia" w:hAnsi="Arial" w:cs="Arial"/>
          <w:lang w:eastAsia="zh-CN"/>
        </w:rPr>
      </w:pPr>
      <w:r w:rsidRPr="000A693F">
        <w:rPr>
          <w:rFonts w:ascii="Arial" w:eastAsiaTheme="minorEastAsia" w:hAnsi="Arial" w:cs="Arial"/>
          <w:lang w:eastAsia="zh-CN"/>
        </w:rPr>
        <w:t xml:space="preserve">For neighbour cells measurements, </w:t>
      </w:r>
      <w:r w:rsidR="00673BAA">
        <w:rPr>
          <w:rFonts w:ascii="Arial" w:eastAsiaTheme="minorEastAsia" w:hAnsi="Arial" w:cs="Arial"/>
          <w:lang w:eastAsia="zh-CN"/>
        </w:rPr>
        <w:t xml:space="preserve">we think according to the WID, the impact on neighbour cell measurement with OD-SSB is out of scope. From RAN2 perspective, there is no need to discuss this aspect and we can assume the SSB status of neighbour cell is transparent to UE and how to handle the reported neighbour cell measurement is up to gNB implementation. </w:t>
      </w:r>
    </w:p>
    <w:tbl>
      <w:tblPr>
        <w:tblStyle w:val="afd"/>
        <w:tblW w:w="0" w:type="auto"/>
        <w:tblLook w:val="04A0" w:firstRow="1" w:lastRow="0" w:firstColumn="1" w:lastColumn="0" w:noHBand="0" w:noVBand="1"/>
      </w:tblPr>
      <w:tblGrid>
        <w:gridCol w:w="9629"/>
      </w:tblGrid>
      <w:tr w:rsidR="00673BAA" w14:paraId="1197ADEE" w14:textId="77777777" w:rsidTr="00673BAA">
        <w:tc>
          <w:tcPr>
            <w:tcW w:w="9629" w:type="dxa"/>
          </w:tcPr>
          <w:p w14:paraId="1B7AC6EB" w14:textId="77777777" w:rsidR="00673BAA" w:rsidRDefault="00673BAA" w:rsidP="00673BAA">
            <w:pPr>
              <w:spacing w:after="0"/>
              <w:rPr>
                <w:bCs/>
              </w:rPr>
            </w:pPr>
          </w:p>
          <w:p w14:paraId="502DD76C" w14:textId="77777777" w:rsidR="00673BAA" w:rsidRDefault="00673BAA" w:rsidP="00673BAA">
            <w:pPr>
              <w:numPr>
                <w:ilvl w:val="0"/>
                <w:numId w:val="30"/>
              </w:numPr>
              <w:overflowPunct w:val="0"/>
              <w:autoSpaceDE w:val="0"/>
              <w:autoSpaceDN w:val="0"/>
              <w:adjustRightInd w:val="0"/>
              <w:spacing w:after="0" w:line="240" w:lineRule="auto"/>
              <w:textAlignment w:val="baseline"/>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673BAA">
              <w:rPr>
                <w:bCs/>
                <w:highlight w:val="yellow"/>
                <w:lang w:eastAsia="zh-CN"/>
              </w:rPr>
              <w:t>on-demand SSB SCell operation</w:t>
            </w:r>
            <w:r w:rsidRPr="00B2290E">
              <w:rPr>
                <w:bCs/>
                <w:lang w:eastAsia="zh-CN"/>
              </w:rPr>
              <w:t xml:space="preserve">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09AE30F7" w14:textId="77777777" w:rsidR="00673BAA" w:rsidRPr="005A51E8" w:rsidRDefault="00673BAA" w:rsidP="00673BAA">
            <w:pPr>
              <w:numPr>
                <w:ilvl w:val="1"/>
                <w:numId w:val="30"/>
              </w:numPr>
              <w:overflowPunct w:val="0"/>
              <w:autoSpaceDE w:val="0"/>
              <w:autoSpaceDN w:val="0"/>
              <w:adjustRightInd w:val="0"/>
              <w:spacing w:beforeLines="50" w:before="120" w:afterLines="50" w:after="120" w:line="240" w:lineRule="auto"/>
              <w:ind w:left="1049" w:hanging="329"/>
              <w:jc w:val="both"/>
              <w:textAlignment w:val="baseline"/>
              <w:rPr>
                <w:bCs/>
                <w:lang w:val="en-US" w:eastAsia="zh-CN"/>
              </w:rPr>
            </w:pPr>
            <w:r w:rsidRPr="005A51E8">
              <w:rPr>
                <w:bCs/>
                <w:lang w:val="en-US" w:eastAsia="zh-CN"/>
              </w:rPr>
              <w:t>Specify triggering method(s) (select from UE uplink wake-up-signal using an existing signal/channel, cell on/off indication via backhaul, Scell activation/deactivation signaling)</w:t>
            </w:r>
          </w:p>
          <w:p w14:paraId="1CE17D7C" w14:textId="6485FF9A" w:rsidR="00673BAA" w:rsidRPr="00673BAA" w:rsidRDefault="00673BAA" w:rsidP="000A693F">
            <w:pPr>
              <w:numPr>
                <w:ilvl w:val="1"/>
                <w:numId w:val="30"/>
              </w:numPr>
              <w:overflowPunct w:val="0"/>
              <w:autoSpaceDE w:val="0"/>
              <w:autoSpaceDN w:val="0"/>
              <w:adjustRightInd w:val="0"/>
              <w:spacing w:beforeLines="50" w:before="120" w:afterLines="50" w:after="120" w:line="240" w:lineRule="auto"/>
              <w:ind w:left="1049" w:hanging="329"/>
              <w:jc w:val="both"/>
              <w:textAlignment w:val="baseline"/>
              <w:rPr>
                <w:bCs/>
                <w:lang w:val="en-US" w:eastAsia="zh-CN"/>
              </w:rPr>
            </w:pPr>
            <w:r w:rsidRPr="0034064F">
              <w:rPr>
                <w:bCs/>
                <w:lang w:val="en-US" w:eastAsia="zh-CN"/>
              </w:rPr>
              <w:t>Note</w:t>
            </w:r>
            <w:r>
              <w:rPr>
                <w:bCs/>
                <w:lang w:val="en-US" w:eastAsia="zh-CN"/>
              </w:rPr>
              <w:t>1</w:t>
            </w:r>
            <w:r w:rsidRPr="0034064F">
              <w:rPr>
                <w:bCs/>
                <w:lang w:val="en-US" w:eastAsia="zh-CN"/>
              </w:rPr>
              <w:t xml:space="preserve">: </w:t>
            </w:r>
            <w:r>
              <w:rPr>
                <w:bCs/>
                <w:lang w:val="en-US" w:eastAsia="zh-CN"/>
              </w:rPr>
              <w:t>O</w:t>
            </w:r>
            <w:r w:rsidRPr="0034064F">
              <w:rPr>
                <w:bCs/>
                <w:lang w:val="en-US" w:eastAsia="zh-CN"/>
              </w:rPr>
              <w:t xml:space="preserve">n-demand SSB transmission </w:t>
            </w:r>
            <w:r>
              <w:rPr>
                <w:bCs/>
                <w:lang w:val="en-US" w:eastAsia="zh-CN"/>
              </w:rPr>
              <w:t xml:space="preserve">can be </w:t>
            </w:r>
            <w:r w:rsidRPr="0034064F">
              <w:rPr>
                <w:bCs/>
                <w:lang w:val="en-US" w:eastAsia="zh-CN"/>
              </w:rPr>
              <w:t>used by UE for</w:t>
            </w:r>
            <w:r w:rsidRPr="0034064F">
              <w:rPr>
                <w:bCs/>
                <w:lang w:eastAsia="zh-CN"/>
              </w:rPr>
              <w:t xml:space="preserve"> </w:t>
            </w:r>
            <w:r>
              <w:rPr>
                <w:bCs/>
                <w:lang w:eastAsia="zh-CN"/>
              </w:rPr>
              <w:t xml:space="preserve">at least </w:t>
            </w:r>
            <w:r w:rsidRPr="0034064F">
              <w:rPr>
                <w:bCs/>
                <w:lang w:eastAsia="zh-CN"/>
              </w:rPr>
              <w:t>SCell time/frequency synchronization, L1/L3 measurements and SCell activation</w:t>
            </w:r>
            <w:r>
              <w:rPr>
                <w:bCs/>
                <w:lang w:eastAsia="zh-CN"/>
              </w:rPr>
              <w:t>, and is supported for FR1 and FR2 in non-shared spectrum</w:t>
            </w:r>
            <w:r w:rsidRPr="0034064F">
              <w:rPr>
                <w:bCs/>
                <w:lang w:eastAsia="zh-CN"/>
              </w:rPr>
              <w:t>.</w:t>
            </w:r>
          </w:p>
        </w:tc>
      </w:tr>
    </w:tbl>
    <w:p w14:paraId="4290BF73" w14:textId="4A5D6367" w:rsidR="00F10A8D" w:rsidRPr="00673BAA" w:rsidRDefault="00673BAA" w:rsidP="00C26AB0">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sidR="00A050D0">
        <w:rPr>
          <w:rFonts w:ascii="Arial" w:eastAsiaTheme="minorEastAsia" w:hAnsi="Arial" w:cs="Arial"/>
          <w:b/>
          <w:lang w:eastAsia="zh-CN"/>
        </w:rPr>
        <w:t>11</w:t>
      </w:r>
      <w:r>
        <w:rPr>
          <w:rFonts w:ascii="Arial" w:eastAsiaTheme="minorEastAsia" w:hAnsi="Arial" w:cs="Arial"/>
          <w:b/>
          <w:lang w:eastAsia="zh-CN"/>
        </w:rPr>
        <w:t>: There is no impact on neighbour cell measurement with OD-SSB, e.g., the</w:t>
      </w:r>
      <w:bookmarkStart w:id="9" w:name="OLE_LINK15"/>
      <w:r>
        <w:rPr>
          <w:rFonts w:ascii="Arial" w:eastAsiaTheme="minorEastAsia" w:hAnsi="Arial" w:cs="Arial"/>
          <w:b/>
          <w:lang w:eastAsia="zh-CN"/>
        </w:rPr>
        <w:t xml:space="preserve"> OD-SSB status of neighbour cell is transparent to UE.</w:t>
      </w:r>
      <w:bookmarkEnd w:id="9"/>
      <w:r>
        <w:rPr>
          <w:rFonts w:ascii="Arial" w:eastAsiaTheme="minorEastAsia" w:hAnsi="Arial" w:cs="Arial"/>
          <w:b/>
          <w:lang w:eastAsia="zh-CN"/>
        </w:rPr>
        <w:t xml:space="preserve"> </w:t>
      </w:r>
    </w:p>
    <w:p w14:paraId="1DFF242A" w14:textId="20867C0E" w:rsidR="00637ED8" w:rsidRPr="003B3AC5" w:rsidRDefault="00637ED8" w:rsidP="00B71EA8">
      <w:pPr>
        <w:pStyle w:val="1"/>
        <w:tabs>
          <w:tab w:val="left" w:pos="284"/>
          <w:tab w:val="left" w:pos="568"/>
          <w:tab w:val="left" w:pos="852"/>
          <w:tab w:val="left" w:pos="1136"/>
          <w:tab w:val="left" w:pos="1420"/>
          <w:tab w:val="left" w:pos="1704"/>
          <w:tab w:val="left" w:pos="1988"/>
          <w:tab w:val="left" w:pos="2272"/>
          <w:tab w:val="left" w:pos="3000"/>
        </w:tabs>
        <w:spacing w:before="100" w:beforeAutospacing="1" w:after="100" w:afterAutospacing="1"/>
        <w:ind w:left="425" w:hanging="425"/>
        <w:jc w:val="both"/>
        <w:rPr>
          <w:rFonts w:cs="Arial"/>
        </w:rPr>
      </w:pPr>
      <w:r w:rsidRPr="003B3AC5">
        <w:rPr>
          <w:rFonts w:cs="Arial"/>
        </w:rPr>
        <w:t>3</w:t>
      </w:r>
      <w:r w:rsidRPr="003B3AC5">
        <w:rPr>
          <w:rFonts w:cs="Arial"/>
        </w:rPr>
        <w:tab/>
        <w:t>Conclusion</w:t>
      </w:r>
      <w:r w:rsidR="00B71EA8">
        <w:rPr>
          <w:rFonts w:cs="Arial"/>
        </w:rPr>
        <w:tab/>
      </w:r>
      <w:r w:rsidR="00B71EA8">
        <w:rPr>
          <w:rFonts w:cs="Arial"/>
        </w:rPr>
        <w:tab/>
      </w:r>
    </w:p>
    <w:p w14:paraId="0D80D3DF" w14:textId="440D5BB9" w:rsidR="00F742A2" w:rsidRDefault="00333F5B" w:rsidP="00F742A2">
      <w:pPr>
        <w:jc w:val="both"/>
        <w:rPr>
          <w:rFonts w:ascii="Arial" w:eastAsiaTheme="minorEastAsia" w:hAnsi="Arial" w:cs="Arial"/>
          <w:lang w:eastAsia="zh-CN"/>
        </w:rPr>
      </w:pPr>
      <w:r w:rsidRPr="003B3AC5">
        <w:rPr>
          <w:rFonts w:ascii="Arial" w:eastAsiaTheme="minorEastAsia" w:hAnsi="Arial" w:cs="Arial"/>
          <w:lang w:eastAsia="zh-CN"/>
        </w:rPr>
        <w:t>In this contribution, we discussed</w:t>
      </w:r>
      <w:r w:rsidR="0035196C" w:rsidRPr="003B3AC5">
        <w:rPr>
          <w:rFonts w:ascii="Arial" w:eastAsiaTheme="minorEastAsia" w:hAnsi="Arial" w:cs="Arial"/>
          <w:lang w:eastAsia="zh-CN"/>
        </w:rPr>
        <w:t xml:space="preserve"> </w:t>
      </w:r>
      <w:r w:rsidR="006078B9">
        <w:rPr>
          <w:rFonts w:ascii="Arial" w:hAnsi="Arial" w:cs="Arial"/>
          <w:lang w:eastAsia="zh-CN"/>
        </w:rPr>
        <w:t>the procedures and signalling to support on-demand SSB</w:t>
      </w:r>
      <w:r w:rsidR="006078B9" w:rsidRPr="003B3AC5">
        <w:rPr>
          <w:rFonts w:ascii="Arial" w:hAnsi="Arial" w:cs="Arial"/>
          <w:lang w:eastAsia="zh-CN"/>
        </w:rPr>
        <w:t xml:space="preserve"> and have corresponding </w:t>
      </w:r>
      <w:r w:rsidR="006078B9">
        <w:rPr>
          <w:rFonts w:ascii="Arial" w:hAnsi="Arial" w:cs="Arial"/>
          <w:lang w:eastAsia="zh-CN"/>
        </w:rPr>
        <w:t xml:space="preserve">observations and </w:t>
      </w:r>
      <w:r w:rsidR="006078B9" w:rsidRPr="003B3AC5">
        <w:rPr>
          <w:rFonts w:ascii="Arial" w:hAnsi="Arial" w:cs="Arial"/>
          <w:lang w:eastAsia="zh-CN"/>
        </w:rPr>
        <w:t>proposals</w:t>
      </w:r>
      <w:r w:rsidRPr="003B3AC5">
        <w:rPr>
          <w:rFonts w:ascii="Arial" w:eastAsiaTheme="minorEastAsia" w:hAnsi="Arial" w:cs="Arial"/>
          <w:lang w:eastAsia="zh-CN"/>
        </w:rPr>
        <w:t>:</w:t>
      </w:r>
    </w:p>
    <w:p w14:paraId="2EAE1382" w14:textId="77777777" w:rsidR="00A050D0" w:rsidRPr="003934D5" w:rsidRDefault="00A050D0" w:rsidP="00A050D0">
      <w:pPr>
        <w:jc w:val="both"/>
        <w:rPr>
          <w:rFonts w:ascii="Arial" w:eastAsiaTheme="minorEastAsia" w:hAnsi="Arial" w:cs="Arial"/>
          <w:b/>
          <w:lang w:val="en-US" w:eastAsia="zh-CN"/>
        </w:rPr>
      </w:pPr>
      <w:r>
        <w:rPr>
          <w:rFonts w:ascii="Arial" w:eastAsiaTheme="minorEastAsia" w:hAnsi="Arial" w:cs="Arial"/>
          <w:b/>
          <w:lang w:val="en-US" w:eastAsia="zh-CN"/>
        </w:rPr>
        <w:lastRenderedPageBreak/>
        <w:t>Observation 1</w:t>
      </w:r>
      <w:r w:rsidRPr="00476E53">
        <w:rPr>
          <w:rFonts w:ascii="Arial" w:eastAsiaTheme="minorEastAsia" w:hAnsi="Arial" w:cs="Arial"/>
          <w:b/>
          <w:lang w:val="en-US" w:eastAsia="zh-CN"/>
        </w:rPr>
        <w:t xml:space="preserve">: </w:t>
      </w:r>
      <w:r>
        <w:rPr>
          <w:rFonts w:ascii="Arial" w:eastAsiaTheme="minorEastAsia" w:hAnsi="Arial" w:cs="Arial"/>
          <w:b/>
          <w:lang w:val="en-US" w:eastAsia="zh-CN"/>
        </w:rPr>
        <w:t>It introduces additional complexity on UE and/or NW if both the activation and deactivation status are indicated via the same MAC CE.</w:t>
      </w:r>
    </w:p>
    <w:p w14:paraId="15B0BCEF" w14:textId="77777777" w:rsidR="00A050D0" w:rsidRPr="005A4F75" w:rsidRDefault="00A050D0" w:rsidP="00A050D0">
      <w:pPr>
        <w:jc w:val="both"/>
        <w:rPr>
          <w:rFonts w:ascii="Arial" w:eastAsiaTheme="minorEastAsia" w:hAnsi="Arial" w:cs="Arial"/>
          <w:b/>
          <w:kern w:val="2"/>
          <w:lang w:val="en-US" w:eastAsia="zh-CN"/>
        </w:rPr>
      </w:pPr>
      <w:r w:rsidRPr="00355FEC">
        <w:rPr>
          <w:rFonts w:ascii="Arial" w:eastAsiaTheme="minorEastAsia" w:hAnsi="Arial" w:cs="Arial"/>
          <w:b/>
          <w:kern w:val="2"/>
          <w:lang w:val="en-US" w:eastAsia="zh-CN"/>
        </w:rPr>
        <w:t xml:space="preserve">Observation </w:t>
      </w:r>
      <w:r>
        <w:rPr>
          <w:rFonts w:ascii="Arial" w:eastAsiaTheme="minorEastAsia" w:hAnsi="Arial" w:cs="Arial"/>
          <w:b/>
          <w:kern w:val="2"/>
          <w:lang w:val="en-US" w:eastAsia="zh-CN"/>
        </w:rPr>
        <w:t>2</w:t>
      </w:r>
      <w:r w:rsidRPr="00355FEC">
        <w:rPr>
          <w:rFonts w:ascii="Arial" w:eastAsiaTheme="minorEastAsia" w:hAnsi="Arial" w:cs="Arial"/>
          <w:b/>
          <w:kern w:val="2"/>
          <w:lang w:val="en-US" w:eastAsia="zh-CN"/>
        </w:rPr>
        <w:t>:</w:t>
      </w:r>
      <w:r>
        <w:rPr>
          <w:rFonts w:ascii="Arial" w:eastAsiaTheme="minorEastAsia" w:hAnsi="Arial" w:cs="Arial"/>
          <w:b/>
          <w:kern w:val="2"/>
          <w:lang w:val="en-US" w:eastAsia="zh-CN"/>
        </w:rPr>
        <w:t xml:space="preserve"> if OD-SSB is measured based on different SMTC, to perform measurement based on adjusted SMTC would increase UE complexity and may introduce delay on measurement as well as impact on RAN4. </w:t>
      </w:r>
    </w:p>
    <w:p w14:paraId="4F84A4AB" w14:textId="1855B7D2" w:rsidR="00A050D0" w:rsidRPr="00A050D0" w:rsidRDefault="00A050D0" w:rsidP="00F742A2">
      <w:pPr>
        <w:jc w:val="both"/>
        <w:rPr>
          <w:rFonts w:ascii="Arial" w:eastAsiaTheme="minorEastAsia" w:hAnsi="Arial" w:cs="Arial"/>
          <w:b/>
          <w:kern w:val="2"/>
          <w:lang w:val="en-US" w:eastAsia="zh-CN"/>
        </w:rPr>
      </w:pPr>
      <w:r w:rsidRPr="00355FEC">
        <w:rPr>
          <w:rFonts w:ascii="Arial" w:eastAsiaTheme="minorEastAsia" w:hAnsi="Arial" w:cs="Arial"/>
          <w:b/>
          <w:kern w:val="2"/>
          <w:lang w:val="en-US" w:eastAsia="zh-CN"/>
        </w:rPr>
        <w:t xml:space="preserve">Observation </w:t>
      </w:r>
      <w:r>
        <w:rPr>
          <w:rFonts w:ascii="Arial" w:eastAsiaTheme="minorEastAsia" w:hAnsi="Arial" w:cs="Arial"/>
          <w:b/>
          <w:kern w:val="2"/>
          <w:lang w:val="en-US" w:eastAsia="zh-CN"/>
        </w:rPr>
        <w:t>3</w:t>
      </w:r>
      <w:r w:rsidRPr="00355FEC">
        <w:rPr>
          <w:rFonts w:ascii="Arial" w:eastAsiaTheme="minorEastAsia" w:hAnsi="Arial" w:cs="Arial"/>
          <w:b/>
          <w:kern w:val="2"/>
          <w:lang w:val="en-US" w:eastAsia="zh-CN"/>
        </w:rPr>
        <w:t>:</w:t>
      </w:r>
      <w:r>
        <w:rPr>
          <w:rFonts w:ascii="Arial" w:eastAsiaTheme="minorEastAsia" w:hAnsi="Arial" w:cs="Arial"/>
          <w:b/>
          <w:kern w:val="2"/>
          <w:lang w:val="en-US" w:eastAsia="zh-CN"/>
        </w:rPr>
        <w:t xml:space="preserve"> if OD-SSB is measured based on OD-SSB pattern ignoring SMTC, there would be significant impact on RRM measurement requirement defined in RAN4. </w:t>
      </w:r>
    </w:p>
    <w:p w14:paraId="51CDE632" w14:textId="31620540" w:rsidR="00C03090" w:rsidRPr="00C03090" w:rsidRDefault="00A050D0" w:rsidP="00C03090">
      <w:pPr>
        <w:rPr>
          <w:rFonts w:ascii="Arial" w:eastAsia="MS Gothic" w:hAnsi="Arial" w:cs="Arial"/>
          <w:b/>
          <w:bCs/>
          <w:color w:val="FF0000"/>
          <w:u w:val="single"/>
        </w:rPr>
      </w:pPr>
      <w:r>
        <w:rPr>
          <w:rFonts w:ascii="Arial" w:eastAsia="MS Gothic" w:hAnsi="Arial" w:cs="Arial"/>
          <w:b/>
          <w:bCs/>
          <w:color w:val="FF0000"/>
          <w:u w:val="single"/>
        </w:rPr>
        <w:t>RRC based a</w:t>
      </w:r>
      <w:r w:rsidR="00C03090" w:rsidRPr="00C03090">
        <w:rPr>
          <w:rFonts w:ascii="Arial" w:eastAsia="MS Gothic" w:hAnsi="Arial" w:cs="Arial"/>
          <w:b/>
          <w:bCs/>
          <w:color w:val="FF0000"/>
          <w:u w:val="single"/>
        </w:rPr>
        <w:t>ctivation/deactivation</w:t>
      </w:r>
      <w:r w:rsidR="00C03090">
        <w:rPr>
          <w:rFonts w:ascii="Arial" w:eastAsia="MS Gothic" w:hAnsi="Arial" w:cs="Arial"/>
          <w:b/>
          <w:bCs/>
          <w:color w:val="FF0000"/>
          <w:u w:val="single"/>
        </w:rPr>
        <w:t xml:space="preserve"> </w:t>
      </w:r>
    </w:p>
    <w:p w14:paraId="20F4CE91" w14:textId="7597D805" w:rsidR="00A050D0" w:rsidRDefault="00A050D0" w:rsidP="00A050D0">
      <w:pPr>
        <w:jc w:val="both"/>
        <w:rPr>
          <w:rFonts w:ascii="Arial" w:eastAsiaTheme="minorEastAsia" w:hAnsi="Arial" w:cs="Arial"/>
          <w:b/>
          <w:lang w:eastAsia="zh-CN"/>
        </w:rPr>
      </w:pPr>
      <w:r w:rsidRPr="00476E53">
        <w:rPr>
          <w:rFonts w:ascii="Arial" w:eastAsiaTheme="minorEastAsia" w:hAnsi="Arial" w:cs="Arial"/>
          <w:b/>
          <w:lang w:val="en-US" w:eastAsia="zh-CN"/>
        </w:rPr>
        <w:t xml:space="preserve">Proposal 1: </w:t>
      </w:r>
      <w:r>
        <w:rPr>
          <w:rFonts w:ascii="Arial" w:eastAsiaTheme="minorEastAsia" w:hAnsi="Arial" w:cs="Arial"/>
          <w:b/>
          <w:lang w:val="en-US" w:eastAsia="zh-CN"/>
        </w:rPr>
        <w:t xml:space="preserve">Deactivation of the OD-SSB transmission of the SCell by RRC can be supported by reconfiguration of the </w:t>
      </w:r>
      <w:r w:rsidRPr="00476E53">
        <w:rPr>
          <w:rFonts w:ascii="Arial" w:eastAsiaTheme="minorEastAsia" w:hAnsi="Arial" w:cs="Arial"/>
          <w:b/>
          <w:lang w:val="en-US" w:eastAsia="zh-CN"/>
        </w:rPr>
        <w:t>OD-SSB activation/deactivation state indication</w:t>
      </w:r>
      <w:r>
        <w:rPr>
          <w:rFonts w:ascii="Arial" w:eastAsiaTheme="minorEastAsia" w:hAnsi="Arial" w:cs="Arial"/>
          <w:b/>
          <w:lang w:val="en-US" w:eastAsia="zh-CN"/>
        </w:rPr>
        <w:t xml:space="preserve">. </w:t>
      </w:r>
      <w:r w:rsidRPr="00476E53">
        <w:rPr>
          <w:rFonts w:ascii="Arial" w:eastAsiaTheme="minorEastAsia" w:hAnsi="Arial" w:cs="Arial"/>
          <w:b/>
          <w:lang w:eastAsia="zh-CN"/>
        </w:rPr>
        <w:t>No special specification effort is required.</w:t>
      </w:r>
    </w:p>
    <w:p w14:paraId="0C2F3854" w14:textId="283977B8" w:rsidR="00A050D0" w:rsidRPr="00C03090" w:rsidRDefault="00A050D0" w:rsidP="00A050D0">
      <w:pPr>
        <w:rPr>
          <w:rFonts w:ascii="Arial" w:eastAsia="MS Gothic" w:hAnsi="Arial" w:cs="Arial"/>
          <w:b/>
          <w:bCs/>
          <w:color w:val="FF0000"/>
          <w:u w:val="single"/>
        </w:rPr>
      </w:pPr>
      <w:r>
        <w:rPr>
          <w:rFonts w:ascii="Arial" w:eastAsia="MS Gothic" w:hAnsi="Arial" w:cs="Arial"/>
          <w:b/>
          <w:bCs/>
          <w:color w:val="FF0000"/>
          <w:u w:val="single"/>
        </w:rPr>
        <w:t>MAC CE based a</w:t>
      </w:r>
      <w:r w:rsidRPr="00C03090">
        <w:rPr>
          <w:rFonts w:ascii="Arial" w:eastAsia="MS Gothic" w:hAnsi="Arial" w:cs="Arial"/>
          <w:b/>
          <w:bCs/>
          <w:color w:val="FF0000"/>
          <w:u w:val="single"/>
        </w:rPr>
        <w:t>ctivation/deactivation</w:t>
      </w:r>
      <w:r>
        <w:rPr>
          <w:rFonts w:ascii="Arial" w:eastAsia="MS Gothic" w:hAnsi="Arial" w:cs="Arial"/>
          <w:b/>
          <w:bCs/>
          <w:color w:val="FF0000"/>
          <w:u w:val="single"/>
        </w:rPr>
        <w:t xml:space="preserve"> </w:t>
      </w:r>
    </w:p>
    <w:p w14:paraId="515328DC" w14:textId="77777777" w:rsidR="00A050D0" w:rsidRDefault="00A050D0" w:rsidP="00A050D0">
      <w:pPr>
        <w:jc w:val="both"/>
        <w:rPr>
          <w:rFonts w:ascii="Arial" w:eastAsiaTheme="minorEastAsia" w:hAnsi="Arial" w:cs="Arial"/>
          <w:b/>
          <w:lang w:val="en-US" w:eastAsia="zh-CN"/>
        </w:rPr>
      </w:pPr>
      <w:r w:rsidRPr="00476E53">
        <w:rPr>
          <w:rFonts w:ascii="Arial" w:eastAsiaTheme="minorEastAsia" w:hAnsi="Arial" w:cs="Arial"/>
          <w:b/>
          <w:lang w:val="en-US" w:eastAsia="zh-CN"/>
        </w:rPr>
        <w:t xml:space="preserve">Proposal </w:t>
      </w:r>
      <w:r>
        <w:rPr>
          <w:rFonts w:ascii="Arial" w:eastAsiaTheme="minorEastAsia" w:hAnsi="Arial" w:cs="Arial"/>
          <w:b/>
          <w:lang w:val="en-US" w:eastAsia="zh-CN"/>
        </w:rPr>
        <w:t>2</w:t>
      </w:r>
      <w:r w:rsidRPr="00476E53">
        <w:rPr>
          <w:rFonts w:ascii="Arial" w:eastAsiaTheme="minorEastAsia" w:hAnsi="Arial" w:cs="Arial"/>
          <w:b/>
          <w:lang w:val="en-US" w:eastAsia="zh-CN"/>
        </w:rPr>
        <w:t xml:space="preserve">: </w:t>
      </w:r>
      <w:r>
        <w:rPr>
          <w:rFonts w:ascii="Arial" w:eastAsiaTheme="minorEastAsia" w:hAnsi="Arial" w:cs="Arial"/>
          <w:b/>
          <w:lang w:val="en-US" w:eastAsia="zh-CN"/>
        </w:rPr>
        <w:t>Define a configuration ID associated with at least periodicity and number N of OD-SSB bursts</w:t>
      </w:r>
      <w:r>
        <w:rPr>
          <w:rFonts w:ascii="Arial" w:eastAsiaTheme="minorEastAsia" w:hAnsi="Arial" w:cs="Arial" w:hint="eastAsia"/>
          <w:b/>
          <w:lang w:val="en-US" w:eastAsia="zh-CN"/>
        </w:rPr>
        <w:t>/</w:t>
      </w:r>
      <w:r>
        <w:rPr>
          <w:rFonts w:ascii="Arial" w:eastAsiaTheme="minorEastAsia" w:hAnsi="Arial" w:cs="Arial"/>
          <w:b/>
          <w:lang w:val="en-US" w:eastAsia="zh-CN"/>
        </w:rPr>
        <w:t>timer of OD-SSB transmission.</w:t>
      </w:r>
    </w:p>
    <w:p w14:paraId="7E53673F" w14:textId="77777777" w:rsidR="00A050D0" w:rsidRPr="003934D5" w:rsidRDefault="00A050D0" w:rsidP="00A050D0">
      <w:pPr>
        <w:jc w:val="both"/>
        <w:rPr>
          <w:rFonts w:ascii="Arial" w:eastAsiaTheme="minorEastAsia" w:hAnsi="Arial" w:cs="Arial"/>
          <w:b/>
          <w:lang w:val="en-US" w:eastAsia="zh-CN"/>
        </w:rPr>
      </w:pPr>
      <w:r w:rsidRPr="00476E53">
        <w:rPr>
          <w:rFonts w:ascii="Arial" w:eastAsiaTheme="minorEastAsia" w:hAnsi="Arial" w:cs="Arial"/>
          <w:b/>
          <w:lang w:val="en-US" w:eastAsia="zh-CN"/>
        </w:rPr>
        <w:t xml:space="preserve">Proposal </w:t>
      </w:r>
      <w:r>
        <w:rPr>
          <w:rFonts w:ascii="Arial" w:eastAsiaTheme="minorEastAsia" w:hAnsi="Arial" w:cs="Arial"/>
          <w:b/>
          <w:lang w:val="en-US" w:eastAsia="zh-CN"/>
        </w:rPr>
        <w:t>3</w:t>
      </w:r>
      <w:r w:rsidRPr="00476E53">
        <w:rPr>
          <w:rFonts w:ascii="Arial" w:eastAsiaTheme="minorEastAsia" w:hAnsi="Arial" w:cs="Arial"/>
          <w:b/>
          <w:lang w:val="en-US" w:eastAsia="zh-CN"/>
        </w:rPr>
        <w:t xml:space="preserve">: </w:t>
      </w:r>
      <w:r>
        <w:rPr>
          <w:rFonts w:ascii="Arial" w:eastAsiaTheme="minorEastAsia" w:hAnsi="Arial" w:cs="Arial"/>
          <w:b/>
          <w:lang w:val="en-US" w:eastAsia="zh-CN"/>
        </w:rPr>
        <w:t>For each SCell with OD-SSB transmission activated, include the configuration ID in MAC CE.</w:t>
      </w:r>
    </w:p>
    <w:p w14:paraId="2DAF7A34" w14:textId="77777777" w:rsidR="00A050D0" w:rsidRPr="003934D5" w:rsidRDefault="00A050D0" w:rsidP="00A050D0">
      <w:pPr>
        <w:jc w:val="both"/>
        <w:rPr>
          <w:rFonts w:ascii="Arial" w:eastAsiaTheme="minorEastAsia" w:hAnsi="Arial" w:cs="Arial"/>
          <w:b/>
          <w:lang w:val="en-US" w:eastAsia="zh-CN"/>
        </w:rPr>
      </w:pPr>
      <w:r>
        <w:rPr>
          <w:rFonts w:ascii="Arial" w:eastAsiaTheme="minorEastAsia" w:hAnsi="Arial" w:cs="Arial"/>
          <w:b/>
          <w:lang w:val="en-US" w:eastAsia="zh-CN"/>
        </w:rPr>
        <w:t>Proposal 4</w:t>
      </w:r>
      <w:r w:rsidRPr="00476E53">
        <w:rPr>
          <w:rFonts w:ascii="Arial" w:eastAsiaTheme="minorEastAsia" w:hAnsi="Arial" w:cs="Arial"/>
          <w:b/>
          <w:lang w:val="en-US" w:eastAsia="zh-CN"/>
        </w:rPr>
        <w:t xml:space="preserve">: </w:t>
      </w:r>
      <w:r>
        <w:rPr>
          <w:rFonts w:ascii="Arial" w:eastAsiaTheme="minorEastAsia" w:hAnsi="Arial" w:cs="Arial"/>
          <w:b/>
          <w:lang w:val="en-US" w:eastAsia="zh-CN"/>
        </w:rPr>
        <w:t>Introduce two MAC CEs to indicate the activation and deactivation of OD-SSB transmission separately.</w:t>
      </w:r>
    </w:p>
    <w:p w14:paraId="714CB2F6" w14:textId="77777777" w:rsidR="00A050D0" w:rsidRDefault="00A050D0" w:rsidP="00A050D0">
      <w:pPr>
        <w:jc w:val="both"/>
        <w:rPr>
          <w:rFonts w:ascii="Arial" w:eastAsiaTheme="minorEastAsia" w:hAnsi="Arial" w:cs="Arial"/>
          <w:b/>
          <w:lang w:val="en-US" w:eastAsia="zh-CN"/>
        </w:rPr>
      </w:pPr>
      <w:r w:rsidRPr="00476E53">
        <w:rPr>
          <w:rFonts w:ascii="Arial" w:eastAsiaTheme="minorEastAsia" w:hAnsi="Arial" w:cs="Arial"/>
          <w:b/>
          <w:lang w:val="en-US" w:eastAsia="zh-CN"/>
        </w:rPr>
        <w:t xml:space="preserve">Proposal </w:t>
      </w:r>
      <w:r>
        <w:rPr>
          <w:rFonts w:ascii="Arial" w:eastAsiaTheme="minorEastAsia" w:hAnsi="Arial" w:cs="Arial"/>
          <w:b/>
          <w:lang w:val="en-US" w:eastAsia="zh-CN"/>
        </w:rPr>
        <w:t>5</w:t>
      </w:r>
      <w:r w:rsidRPr="00476E53">
        <w:rPr>
          <w:rFonts w:ascii="Arial" w:eastAsiaTheme="minorEastAsia" w:hAnsi="Arial" w:cs="Arial"/>
          <w:b/>
          <w:lang w:val="en-US" w:eastAsia="zh-CN"/>
        </w:rPr>
        <w:t xml:space="preserve">: </w:t>
      </w:r>
      <w:r>
        <w:rPr>
          <w:rFonts w:ascii="Arial" w:eastAsiaTheme="minorEastAsia" w:hAnsi="Arial" w:cs="Arial"/>
          <w:b/>
          <w:lang w:val="en-US" w:eastAsia="zh-CN"/>
        </w:rPr>
        <w:t xml:space="preserve">OD-SSB activation MAC CE includes explicit SCell index and the associated OD-SSB configuration ID. </w:t>
      </w:r>
    </w:p>
    <w:p w14:paraId="5D471CF8" w14:textId="3BC8C158" w:rsidR="00A050D0" w:rsidRPr="00A050D0" w:rsidRDefault="00A050D0" w:rsidP="00A050D0">
      <w:pPr>
        <w:jc w:val="both"/>
        <w:rPr>
          <w:rFonts w:ascii="Arial" w:eastAsiaTheme="minorEastAsia" w:hAnsi="Arial" w:cs="Arial"/>
          <w:b/>
          <w:lang w:val="en-US" w:eastAsia="zh-CN"/>
        </w:rPr>
      </w:pPr>
      <w:r w:rsidRPr="00476E53">
        <w:rPr>
          <w:rFonts w:ascii="Arial" w:eastAsiaTheme="minorEastAsia" w:hAnsi="Arial" w:cs="Arial"/>
          <w:b/>
          <w:lang w:val="en-US" w:eastAsia="zh-CN"/>
        </w:rPr>
        <w:t xml:space="preserve">Proposal </w:t>
      </w:r>
      <w:r>
        <w:rPr>
          <w:rFonts w:ascii="Arial" w:eastAsiaTheme="minorEastAsia" w:hAnsi="Arial" w:cs="Arial"/>
          <w:b/>
          <w:lang w:val="en-US" w:eastAsia="zh-CN"/>
        </w:rPr>
        <w:t>6</w:t>
      </w:r>
      <w:r w:rsidRPr="00476E53">
        <w:rPr>
          <w:rFonts w:ascii="Arial" w:eastAsiaTheme="minorEastAsia" w:hAnsi="Arial" w:cs="Arial"/>
          <w:b/>
          <w:lang w:val="en-US" w:eastAsia="zh-CN"/>
        </w:rPr>
        <w:t>:</w:t>
      </w:r>
      <w:r>
        <w:rPr>
          <w:rFonts w:ascii="Arial" w:eastAsiaTheme="minorEastAsia" w:hAnsi="Arial" w:cs="Arial"/>
          <w:b/>
          <w:lang w:val="en-US" w:eastAsia="zh-CN"/>
        </w:rPr>
        <w:t xml:space="preserve"> OD-SSB deactivation MAC CE includes bitmap with each bit corresponding to an OD-SSB SCell in ascending order. </w:t>
      </w:r>
    </w:p>
    <w:p w14:paraId="1FE0535E" w14:textId="20D3742E" w:rsidR="00C03090" w:rsidRPr="00C03090" w:rsidRDefault="00C03090" w:rsidP="00C03090">
      <w:pPr>
        <w:rPr>
          <w:rFonts w:ascii="Arial" w:eastAsia="MS Gothic" w:hAnsi="Arial" w:cs="Arial"/>
          <w:b/>
          <w:bCs/>
          <w:color w:val="FF0000"/>
          <w:u w:val="single"/>
        </w:rPr>
      </w:pPr>
      <w:r>
        <w:rPr>
          <w:rFonts w:ascii="Arial" w:eastAsia="MS Gothic" w:hAnsi="Arial" w:cs="Arial"/>
          <w:b/>
          <w:bCs/>
          <w:color w:val="FF0000"/>
          <w:u w:val="single"/>
        </w:rPr>
        <w:t xml:space="preserve">RRC impact </w:t>
      </w:r>
    </w:p>
    <w:p w14:paraId="79134DD9" w14:textId="77777777" w:rsidR="00A050D0" w:rsidRDefault="00A050D0" w:rsidP="00A050D0">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7</w:t>
      </w:r>
      <w:r w:rsidRPr="00427241">
        <w:rPr>
          <w:rFonts w:ascii="Arial" w:eastAsiaTheme="minorEastAsia" w:hAnsi="Arial" w:cs="Arial"/>
          <w:b/>
          <w:lang w:eastAsia="zh-CN"/>
        </w:rPr>
        <w:t xml:space="preserve">: </w:t>
      </w:r>
      <w:r>
        <w:rPr>
          <w:rFonts w:ascii="Arial" w:eastAsiaTheme="minorEastAsia" w:hAnsi="Arial" w:cs="Arial"/>
          <w:b/>
          <w:lang w:eastAsia="zh-CN"/>
        </w:rPr>
        <w:t>Upon SCell addition, NW indicates whether the SSB transmission on this SCell is on-demand manner via RRC signalling</w:t>
      </w:r>
      <w:r w:rsidRPr="00364DFC">
        <w:rPr>
          <w:rFonts w:ascii="Arial" w:eastAsiaTheme="minorEastAsia" w:hAnsi="Arial" w:cs="Arial"/>
          <w:b/>
          <w:lang w:eastAsia="zh-CN"/>
        </w:rPr>
        <w:t>.</w:t>
      </w:r>
    </w:p>
    <w:p w14:paraId="135CCE71" w14:textId="76D77CD7" w:rsidR="00C03090" w:rsidRPr="00C03090" w:rsidRDefault="00C03090" w:rsidP="00C03090">
      <w:pPr>
        <w:rPr>
          <w:rFonts w:ascii="Arial" w:eastAsia="MS Gothic" w:hAnsi="Arial" w:cs="Arial"/>
          <w:b/>
          <w:bCs/>
          <w:color w:val="FF0000"/>
          <w:u w:val="single"/>
        </w:rPr>
      </w:pPr>
      <w:r>
        <w:rPr>
          <w:rFonts w:ascii="Arial" w:eastAsia="MS Gothic" w:hAnsi="Arial" w:cs="Arial"/>
          <w:b/>
          <w:bCs/>
          <w:color w:val="FF0000"/>
          <w:u w:val="single"/>
        </w:rPr>
        <w:t xml:space="preserve">L3 </w:t>
      </w:r>
      <w:r w:rsidR="00945BBE">
        <w:rPr>
          <w:rFonts w:ascii="Arial" w:eastAsia="MS Gothic" w:hAnsi="Arial" w:cs="Arial"/>
          <w:b/>
          <w:bCs/>
          <w:color w:val="FF0000"/>
          <w:u w:val="single"/>
        </w:rPr>
        <w:t xml:space="preserve">RRM </w:t>
      </w:r>
      <w:r>
        <w:rPr>
          <w:rFonts w:ascii="Arial" w:eastAsia="MS Gothic" w:hAnsi="Arial" w:cs="Arial"/>
          <w:b/>
          <w:bCs/>
          <w:color w:val="FF0000"/>
          <w:u w:val="single"/>
        </w:rPr>
        <w:t xml:space="preserve">measurement </w:t>
      </w:r>
    </w:p>
    <w:p w14:paraId="7E9279CF" w14:textId="5457E652" w:rsidR="00A050D0" w:rsidRDefault="00A050D0" w:rsidP="00A050D0">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8</w:t>
      </w:r>
      <w:r w:rsidRPr="00427241">
        <w:rPr>
          <w:rFonts w:ascii="Arial" w:eastAsiaTheme="minorEastAsia" w:hAnsi="Arial" w:cs="Arial"/>
          <w:b/>
          <w:lang w:eastAsia="zh-CN"/>
        </w:rPr>
        <w:t xml:space="preserve">: </w:t>
      </w:r>
      <w:r>
        <w:rPr>
          <w:rFonts w:ascii="Arial" w:eastAsiaTheme="minorEastAsia" w:hAnsi="Arial" w:cs="Arial"/>
          <w:b/>
          <w:lang w:eastAsia="zh-CN"/>
        </w:rPr>
        <w:t>For L3 measurement, RAN2 assumes the OD-SSB on the serving cell is measured based on</w:t>
      </w:r>
      <w:r w:rsidRPr="00A050D0">
        <w:t xml:space="preserve"> </w:t>
      </w:r>
      <w:r w:rsidRPr="00A050D0">
        <w:rPr>
          <w:rFonts w:ascii="Arial" w:eastAsiaTheme="minorEastAsia" w:hAnsi="Arial" w:cs="Arial"/>
          <w:b/>
          <w:lang w:eastAsia="zh-CN"/>
        </w:rPr>
        <w:t xml:space="preserve">OD-SSB pattern </w:t>
      </w:r>
      <w:r>
        <w:rPr>
          <w:rFonts w:ascii="Arial" w:eastAsiaTheme="minorEastAsia" w:hAnsi="Arial" w:cs="Arial"/>
          <w:b/>
          <w:lang w:eastAsia="zh-CN"/>
        </w:rPr>
        <w:t>while ignoring</w:t>
      </w:r>
      <w:r w:rsidRPr="00A050D0">
        <w:rPr>
          <w:rFonts w:ascii="Arial" w:eastAsiaTheme="minorEastAsia" w:hAnsi="Arial" w:cs="Arial"/>
          <w:b/>
          <w:lang w:eastAsia="zh-CN"/>
        </w:rPr>
        <w:t xml:space="preserve"> SMTC</w:t>
      </w:r>
      <w:r>
        <w:rPr>
          <w:rFonts w:ascii="Arial" w:eastAsiaTheme="minorEastAsia" w:hAnsi="Arial" w:cs="Arial"/>
          <w:b/>
          <w:lang w:eastAsia="zh-CN"/>
        </w:rPr>
        <w:t xml:space="preserve">. Send LS to RAN4 to ask RAN4 to evaluate the impact on RRM measurement requirement.  </w:t>
      </w:r>
    </w:p>
    <w:p w14:paraId="68CD0B29" w14:textId="77777777" w:rsidR="00A050D0" w:rsidRDefault="00A050D0" w:rsidP="00A050D0">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9</w:t>
      </w:r>
      <w:r w:rsidRPr="00427241">
        <w:rPr>
          <w:rFonts w:ascii="Arial" w:eastAsiaTheme="minorEastAsia" w:hAnsi="Arial" w:cs="Arial"/>
          <w:b/>
          <w:lang w:eastAsia="zh-CN"/>
        </w:rPr>
        <w:t xml:space="preserve">: </w:t>
      </w:r>
      <w:r>
        <w:rPr>
          <w:rFonts w:ascii="Arial" w:eastAsiaTheme="minorEastAsia" w:hAnsi="Arial" w:cs="Arial"/>
          <w:b/>
          <w:lang w:eastAsia="zh-CN"/>
        </w:rPr>
        <w:t xml:space="preserve">For case 2, it is up to RAN4 to discuss the SSB to be used for RRM measurement on SCell configured with OD-SSB. </w:t>
      </w:r>
    </w:p>
    <w:p w14:paraId="234736CE" w14:textId="77777777" w:rsidR="00A050D0" w:rsidRDefault="00A050D0" w:rsidP="00A050D0">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 xml:space="preserve">10: For case2, RAN2 assumes the OD-SSB and always-on SSB are on the same frequency, i.e., frequency of associated SCell. Send LS to RAN1/RAN4 to inform this conclusion. </w:t>
      </w:r>
    </w:p>
    <w:p w14:paraId="4B2BB5D3" w14:textId="05444263" w:rsidR="00A050D0" w:rsidRPr="00A050D0" w:rsidRDefault="00A050D0" w:rsidP="00A050D0">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 xml:space="preserve">11: There is no impact on neighbour cell measurement with OD-SSB, e.g., the OD-SSB status of neighbour cell is transparent to UE. </w:t>
      </w:r>
    </w:p>
    <w:p w14:paraId="0ABB9BB0" w14:textId="77777777" w:rsidR="00637ED8" w:rsidRPr="003B3AC5" w:rsidRDefault="00637ED8" w:rsidP="00637ED8">
      <w:pPr>
        <w:pStyle w:val="1"/>
        <w:spacing w:before="100" w:beforeAutospacing="1" w:after="100" w:afterAutospacing="1"/>
        <w:ind w:left="425" w:hanging="425"/>
        <w:jc w:val="both"/>
        <w:rPr>
          <w:rFonts w:cs="Arial"/>
        </w:rPr>
      </w:pPr>
      <w:r w:rsidRPr="003B3AC5">
        <w:rPr>
          <w:rFonts w:cs="Arial"/>
        </w:rPr>
        <w:t>4</w:t>
      </w:r>
      <w:r w:rsidRPr="003B3AC5">
        <w:rPr>
          <w:rFonts w:cs="Arial"/>
        </w:rPr>
        <w:tab/>
        <w:t>Reference</w:t>
      </w:r>
    </w:p>
    <w:p w14:paraId="2A30C722" w14:textId="21627B96" w:rsidR="00EA1627" w:rsidRDefault="00EA1627" w:rsidP="00EA1627">
      <w:pPr>
        <w:rPr>
          <w:rFonts w:ascii="Arial" w:hAnsi="Arial" w:cs="Arial"/>
        </w:rPr>
      </w:pPr>
      <w:r>
        <w:rPr>
          <w:rFonts w:ascii="Arial" w:hAnsi="Arial" w:cs="Arial"/>
        </w:rPr>
        <w:t>[</w:t>
      </w:r>
      <w:r w:rsidR="008E462F">
        <w:rPr>
          <w:rFonts w:ascii="Arial" w:hAnsi="Arial" w:cs="Arial"/>
        </w:rPr>
        <w:t>1</w:t>
      </w:r>
      <w:r>
        <w:rPr>
          <w:rFonts w:ascii="Arial" w:hAnsi="Arial" w:cs="Arial"/>
        </w:rPr>
        <w:t>] RAN1#11</w:t>
      </w:r>
      <w:r w:rsidR="008E462F">
        <w:rPr>
          <w:rFonts w:ascii="Arial" w:hAnsi="Arial" w:cs="Arial"/>
        </w:rPr>
        <w:t>8</w:t>
      </w:r>
      <w:r w:rsidR="00B908B2">
        <w:rPr>
          <w:rFonts w:ascii="Arial" w:hAnsi="Arial" w:cs="Arial"/>
        </w:rPr>
        <w:t>bis</w:t>
      </w:r>
      <w:r>
        <w:rPr>
          <w:rFonts w:ascii="Arial" w:hAnsi="Arial" w:cs="Arial"/>
        </w:rPr>
        <w:t xml:space="preserve"> Chair notes. </w:t>
      </w:r>
    </w:p>
    <w:p w14:paraId="28DD4C37" w14:textId="0E93C2AC" w:rsidR="008E462F" w:rsidRDefault="008E462F" w:rsidP="00EA1627">
      <w:pPr>
        <w:rPr>
          <w:rFonts w:ascii="Arial" w:hAnsi="Arial" w:cs="Arial"/>
        </w:rPr>
      </w:pPr>
      <w:r>
        <w:rPr>
          <w:rFonts w:ascii="Arial" w:hAnsi="Arial" w:cs="Arial"/>
        </w:rPr>
        <w:t>[2] RAN2#127</w:t>
      </w:r>
      <w:r w:rsidR="00B908B2">
        <w:rPr>
          <w:rFonts w:ascii="Arial" w:hAnsi="Arial" w:cs="Arial"/>
        </w:rPr>
        <w:t>bis</w:t>
      </w:r>
      <w:r>
        <w:rPr>
          <w:rFonts w:ascii="Arial" w:hAnsi="Arial" w:cs="Arial"/>
        </w:rPr>
        <w:t xml:space="preserve"> meeting minutes</w:t>
      </w:r>
    </w:p>
    <w:p w14:paraId="489E73AB" w14:textId="3C8CC1BB" w:rsidR="00B908B2" w:rsidRDefault="00B908B2" w:rsidP="00B908B2">
      <w:pPr>
        <w:spacing w:after="0"/>
        <w:rPr>
          <w:rFonts w:ascii="Arial" w:hAnsi="Arial" w:cs="Arial"/>
        </w:rPr>
      </w:pPr>
      <w:r>
        <w:rPr>
          <w:rFonts w:ascii="Arial" w:hAnsi="Arial" w:cs="Arial"/>
        </w:rPr>
        <w:t xml:space="preserve">[3] </w:t>
      </w:r>
      <w:r w:rsidRPr="00B908B2">
        <w:rPr>
          <w:rFonts w:ascii="Arial" w:hAnsi="Arial" w:cs="Arial"/>
        </w:rPr>
        <w:t>R4-2416911</w:t>
      </w:r>
    </w:p>
    <w:p w14:paraId="7EF0ECBC" w14:textId="77777777" w:rsidR="00B908B2" w:rsidRPr="00B908B2" w:rsidRDefault="00B908B2" w:rsidP="00B908B2">
      <w:pPr>
        <w:spacing w:after="0"/>
        <w:rPr>
          <w:rFonts w:ascii="Arial" w:hAnsi="Arial" w:cs="Arial"/>
        </w:rPr>
      </w:pPr>
    </w:p>
    <w:p w14:paraId="240E9DE3" w14:textId="29B6B57E" w:rsidR="00EA1627" w:rsidRPr="00B2086C" w:rsidRDefault="00B908B2" w:rsidP="00B2086C">
      <w:pPr>
        <w:spacing w:after="0" w:line="240" w:lineRule="auto"/>
        <w:rPr>
          <w:rFonts w:ascii="Arial" w:hAnsi="Arial" w:cs="Arial"/>
          <w:bCs/>
        </w:rPr>
      </w:pPr>
      <w:r>
        <w:rPr>
          <w:rFonts w:ascii="Arial" w:hAnsi="Arial" w:cs="Arial"/>
        </w:rPr>
        <w:t xml:space="preserve">[4] </w:t>
      </w:r>
      <w:r w:rsidRPr="00B908B2">
        <w:rPr>
          <w:rFonts w:ascii="Arial" w:hAnsi="Arial" w:cs="Arial"/>
        </w:rPr>
        <w:t>R4-2416913</w:t>
      </w:r>
    </w:p>
    <w:sectPr w:rsidR="00EA1627" w:rsidRPr="00B2086C"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D5078" w14:textId="77777777" w:rsidR="000C7B53" w:rsidRDefault="000C7B53" w:rsidP="00F579C2">
      <w:pPr>
        <w:spacing w:after="0" w:line="240" w:lineRule="auto"/>
      </w:pPr>
      <w:r>
        <w:separator/>
      </w:r>
    </w:p>
  </w:endnote>
  <w:endnote w:type="continuationSeparator" w:id="0">
    <w:p w14:paraId="6D191B5A" w14:textId="77777777" w:rsidR="000C7B53" w:rsidRDefault="000C7B53" w:rsidP="00F579C2">
      <w:pPr>
        <w:spacing w:after="0" w:line="240" w:lineRule="auto"/>
      </w:pPr>
      <w:r>
        <w:continuationSeparator/>
      </w:r>
    </w:p>
  </w:endnote>
  <w:endnote w:type="continuationNotice" w:id="1">
    <w:p w14:paraId="38826C3D" w14:textId="77777777" w:rsidR="000C7B53" w:rsidRDefault="000C7B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onotype Sorts">
    <w:altName w:val="Segoe UI Symbol"/>
    <w:charset w:val="4D"/>
    <w:family w:val="auto"/>
    <w:pitch w:val="variable"/>
    <w:sig w:usb0="00000003" w:usb1="00000000" w:usb2="00000000" w:usb3="00000000" w:csb0="8000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61E9A" w14:textId="77777777" w:rsidR="000C7B53" w:rsidRDefault="000C7B53" w:rsidP="00F579C2">
      <w:pPr>
        <w:spacing w:after="0" w:line="240" w:lineRule="auto"/>
      </w:pPr>
      <w:r>
        <w:separator/>
      </w:r>
    </w:p>
  </w:footnote>
  <w:footnote w:type="continuationSeparator" w:id="0">
    <w:p w14:paraId="56860FEE" w14:textId="77777777" w:rsidR="000C7B53" w:rsidRDefault="000C7B53" w:rsidP="00F579C2">
      <w:pPr>
        <w:spacing w:after="0" w:line="240" w:lineRule="auto"/>
      </w:pPr>
      <w:r>
        <w:continuationSeparator/>
      </w:r>
    </w:p>
  </w:footnote>
  <w:footnote w:type="continuationNotice" w:id="1">
    <w:p w14:paraId="4BC432B1" w14:textId="77777777" w:rsidR="000C7B53" w:rsidRDefault="000C7B5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D12B1C"/>
    <w:multiLevelType w:val="hybridMultilevel"/>
    <w:tmpl w:val="1CB83612"/>
    <w:lvl w:ilvl="0" w:tplc="C14AE84A">
      <w:start w:val="1"/>
      <w:numFmt w:val="bullet"/>
      <w:lvlText w:val="◦"/>
      <w:lvlJc w:val="left"/>
      <w:pPr>
        <w:tabs>
          <w:tab w:val="num" w:pos="720"/>
        </w:tabs>
        <w:ind w:left="720" w:hanging="360"/>
      </w:pPr>
      <w:rPr>
        <w:rFonts w:ascii="Calibri" w:hAnsi="Calibri" w:hint="default"/>
      </w:rPr>
    </w:lvl>
    <w:lvl w:ilvl="1" w:tplc="0FB4D71C" w:tentative="1">
      <w:start w:val="1"/>
      <w:numFmt w:val="bullet"/>
      <w:lvlText w:val="◦"/>
      <w:lvlJc w:val="left"/>
      <w:pPr>
        <w:tabs>
          <w:tab w:val="num" w:pos="1440"/>
        </w:tabs>
        <w:ind w:left="1440" w:hanging="360"/>
      </w:pPr>
      <w:rPr>
        <w:rFonts w:ascii="Calibri" w:hAnsi="Calibri" w:hint="default"/>
      </w:rPr>
    </w:lvl>
    <w:lvl w:ilvl="2" w:tplc="D9369D8C" w:tentative="1">
      <w:start w:val="1"/>
      <w:numFmt w:val="bullet"/>
      <w:lvlText w:val="◦"/>
      <w:lvlJc w:val="left"/>
      <w:pPr>
        <w:tabs>
          <w:tab w:val="num" w:pos="2160"/>
        </w:tabs>
        <w:ind w:left="2160" w:hanging="360"/>
      </w:pPr>
      <w:rPr>
        <w:rFonts w:ascii="Calibri" w:hAnsi="Calibri" w:hint="default"/>
      </w:rPr>
    </w:lvl>
    <w:lvl w:ilvl="3" w:tplc="88BC0360">
      <w:start w:val="1"/>
      <w:numFmt w:val="bullet"/>
      <w:lvlText w:val="◦"/>
      <w:lvlJc w:val="left"/>
      <w:pPr>
        <w:tabs>
          <w:tab w:val="num" w:pos="2880"/>
        </w:tabs>
        <w:ind w:left="2880" w:hanging="360"/>
      </w:pPr>
      <w:rPr>
        <w:rFonts w:ascii="Calibri" w:hAnsi="Calibri" w:hint="default"/>
      </w:rPr>
    </w:lvl>
    <w:lvl w:ilvl="4" w:tplc="DF9018DE" w:tentative="1">
      <w:start w:val="1"/>
      <w:numFmt w:val="bullet"/>
      <w:lvlText w:val="◦"/>
      <w:lvlJc w:val="left"/>
      <w:pPr>
        <w:tabs>
          <w:tab w:val="num" w:pos="3600"/>
        </w:tabs>
        <w:ind w:left="3600" w:hanging="360"/>
      </w:pPr>
      <w:rPr>
        <w:rFonts w:ascii="Calibri" w:hAnsi="Calibri" w:hint="default"/>
      </w:rPr>
    </w:lvl>
    <w:lvl w:ilvl="5" w:tplc="3C921868" w:tentative="1">
      <w:start w:val="1"/>
      <w:numFmt w:val="bullet"/>
      <w:lvlText w:val="◦"/>
      <w:lvlJc w:val="left"/>
      <w:pPr>
        <w:tabs>
          <w:tab w:val="num" w:pos="4320"/>
        </w:tabs>
        <w:ind w:left="4320" w:hanging="360"/>
      </w:pPr>
      <w:rPr>
        <w:rFonts w:ascii="Calibri" w:hAnsi="Calibri" w:hint="default"/>
      </w:rPr>
    </w:lvl>
    <w:lvl w:ilvl="6" w:tplc="9DD802AA" w:tentative="1">
      <w:start w:val="1"/>
      <w:numFmt w:val="bullet"/>
      <w:lvlText w:val="◦"/>
      <w:lvlJc w:val="left"/>
      <w:pPr>
        <w:tabs>
          <w:tab w:val="num" w:pos="5040"/>
        </w:tabs>
        <w:ind w:left="5040" w:hanging="360"/>
      </w:pPr>
      <w:rPr>
        <w:rFonts w:ascii="Calibri" w:hAnsi="Calibri" w:hint="default"/>
      </w:rPr>
    </w:lvl>
    <w:lvl w:ilvl="7" w:tplc="720233CC" w:tentative="1">
      <w:start w:val="1"/>
      <w:numFmt w:val="bullet"/>
      <w:lvlText w:val="◦"/>
      <w:lvlJc w:val="left"/>
      <w:pPr>
        <w:tabs>
          <w:tab w:val="num" w:pos="5760"/>
        </w:tabs>
        <w:ind w:left="5760" w:hanging="360"/>
      </w:pPr>
      <w:rPr>
        <w:rFonts w:ascii="Calibri" w:hAnsi="Calibri" w:hint="default"/>
      </w:rPr>
    </w:lvl>
    <w:lvl w:ilvl="8" w:tplc="8CD42062" w:tentative="1">
      <w:start w:val="1"/>
      <w:numFmt w:val="bullet"/>
      <w:lvlText w:val="◦"/>
      <w:lvlJc w:val="left"/>
      <w:pPr>
        <w:tabs>
          <w:tab w:val="num" w:pos="6480"/>
        </w:tabs>
        <w:ind w:left="6480" w:hanging="360"/>
      </w:pPr>
      <w:rPr>
        <w:rFonts w:ascii="Calibri" w:hAnsi="Calibri" w:hint="default"/>
      </w:rPr>
    </w:lvl>
  </w:abstractNum>
  <w:abstractNum w:abstractNumId="2" w15:restartNumberingAfterBreak="0">
    <w:nsid w:val="048A4C34"/>
    <w:multiLevelType w:val="hybridMultilevel"/>
    <w:tmpl w:val="36129BDA"/>
    <w:lvl w:ilvl="0" w:tplc="2C701F4E">
      <w:start w:val="5"/>
      <w:numFmt w:val="decimal"/>
      <w:lvlText w:val="%1."/>
      <w:lvlJc w:val="left"/>
      <w:pPr>
        <w:ind w:left="360" w:hanging="360"/>
      </w:pPr>
      <w:rPr>
        <w:rFonts w:eastAsia="MS Mincho"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B248D3"/>
    <w:multiLevelType w:val="hybridMultilevel"/>
    <w:tmpl w:val="AECEB3EA"/>
    <w:lvl w:ilvl="0" w:tplc="7242DA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2D4F53"/>
    <w:multiLevelType w:val="hybridMultilevel"/>
    <w:tmpl w:val="BAE43516"/>
    <w:lvl w:ilvl="0" w:tplc="67F6BC78">
      <w:start w:val="9"/>
      <w:numFmt w:val="decimal"/>
      <w:lvlText w:val="%1."/>
      <w:lvlJc w:val="left"/>
      <w:pPr>
        <w:ind w:left="360" w:hanging="360"/>
      </w:pPr>
      <w:rPr>
        <w:rFonts w:eastAsia="MS Mincho"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185EB5"/>
    <w:multiLevelType w:val="hybridMultilevel"/>
    <w:tmpl w:val="423EBD4A"/>
    <w:lvl w:ilvl="0" w:tplc="989E6668">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18C97A3C"/>
    <w:multiLevelType w:val="hybridMultilevel"/>
    <w:tmpl w:val="3D64B77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231A9F"/>
    <w:multiLevelType w:val="hybridMultilevel"/>
    <w:tmpl w:val="0FB2712A"/>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C3A2387"/>
    <w:multiLevelType w:val="hybridMultilevel"/>
    <w:tmpl w:val="929CDD14"/>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6F3BBD"/>
    <w:multiLevelType w:val="hybridMultilevel"/>
    <w:tmpl w:val="31AE26E2"/>
    <w:lvl w:ilvl="0" w:tplc="A8BCAF3C">
      <w:start w:val="1"/>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E8D0044"/>
    <w:multiLevelType w:val="hybridMultilevel"/>
    <w:tmpl w:val="D9C61C6E"/>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5" w15:restartNumberingAfterBreak="0">
    <w:nsid w:val="2F2139F7"/>
    <w:multiLevelType w:val="hybridMultilevel"/>
    <w:tmpl w:val="FF4C8FD0"/>
    <w:lvl w:ilvl="0" w:tplc="D6A061E8">
      <w:start w:val="7"/>
      <w:numFmt w:val="decimal"/>
      <w:lvlText w:val="%1."/>
      <w:lvlJc w:val="left"/>
      <w:pPr>
        <w:ind w:left="360" w:hanging="360"/>
      </w:pPr>
      <w:rPr>
        <w:rFonts w:eastAsia="MS Mincho"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306FE0"/>
    <w:multiLevelType w:val="hybridMultilevel"/>
    <w:tmpl w:val="DE8ADFE0"/>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6E39E9"/>
    <w:multiLevelType w:val="hybridMultilevel"/>
    <w:tmpl w:val="E1786B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FA1436"/>
    <w:multiLevelType w:val="hybridMultilevel"/>
    <w:tmpl w:val="D17E8FD8"/>
    <w:lvl w:ilvl="0" w:tplc="AC666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9C4E0B"/>
    <w:multiLevelType w:val="hybridMultilevel"/>
    <w:tmpl w:val="A89C0440"/>
    <w:lvl w:ilvl="0" w:tplc="AE50E4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61164D0"/>
    <w:multiLevelType w:val="hybridMultilevel"/>
    <w:tmpl w:val="A92EF476"/>
    <w:lvl w:ilvl="0" w:tplc="0409000D">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36132CE8"/>
    <w:multiLevelType w:val="hybridMultilevel"/>
    <w:tmpl w:val="1228E026"/>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92616B0"/>
    <w:multiLevelType w:val="hybridMultilevel"/>
    <w:tmpl w:val="0388F078"/>
    <w:lvl w:ilvl="0" w:tplc="A8BCAF3C">
      <w:start w:val="1"/>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E306A9E"/>
    <w:multiLevelType w:val="hybridMultilevel"/>
    <w:tmpl w:val="DCA06AF4"/>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C50715"/>
    <w:multiLevelType w:val="hybridMultilevel"/>
    <w:tmpl w:val="CD3874B2"/>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E23BDD"/>
    <w:multiLevelType w:val="hybridMultilevel"/>
    <w:tmpl w:val="B4FEE3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7A2284"/>
    <w:multiLevelType w:val="singleLevel"/>
    <w:tmpl w:val="4A7A2284"/>
    <w:lvl w:ilvl="0">
      <w:start w:val="1"/>
      <w:numFmt w:val="bullet"/>
      <w:lvlText w:val=""/>
      <w:lvlJc w:val="left"/>
      <w:pPr>
        <w:tabs>
          <w:tab w:val="left" w:pos="420"/>
        </w:tabs>
        <w:ind w:left="420" w:hanging="420"/>
      </w:pPr>
      <w:rPr>
        <w:rFonts w:ascii="Wingdings" w:hAnsi="Wingdings" w:hint="default"/>
      </w:rPr>
    </w:lvl>
  </w:abstractNum>
  <w:abstractNum w:abstractNumId="31" w15:restartNumberingAfterBreak="0">
    <w:nsid w:val="4D5E4532"/>
    <w:multiLevelType w:val="hybridMultilevel"/>
    <w:tmpl w:val="AE3825EE"/>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59573FA"/>
    <w:multiLevelType w:val="hybridMultilevel"/>
    <w:tmpl w:val="290E5378"/>
    <w:lvl w:ilvl="0" w:tplc="78CEFFB0">
      <w:start w:val="5"/>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60122DB"/>
    <w:multiLevelType w:val="hybridMultilevel"/>
    <w:tmpl w:val="7AAA58FC"/>
    <w:lvl w:ilvl="0" w:tplc="6832B0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F371E68"/>
    <w:multiLevelType w:val="hybridMultilevel"/>
    <w:tmpl w:val="9DAEB2E4"/>
    <w:lvl w:ilvl="0" w:tplc="84AC64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6A0E79"/>
    <w:multiLevelType w:val="hybridMultilevel"/>
    <w:tmpl w:val="CE0414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AC78B0"/>
    <w:multiLevelType w:val="hybridMultilevel"/>
    <w:tmpl w:val="8F145D24"/>
    <w:lvl w:ilvl="0" w:tplc="B5AADF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A494C58"/>
    <w:multiLevelType w:val="hybridMultilevel"/>
    <w:tmpl w:val="349E0F46"/>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2D52547"/>
    <w:multiLevelType w:val="hybridMultilevel"/>
    <w:tmpl w:val="F33AB266"/>
    <w:lvl w:ilvl="0" w:tplc="C682F0A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74AC4BBD"/>
    <w:multiLevelType w:val="hybridMultilevel"/>
    <w:tmpl w:val="262CE454"/>
    <w:lvl w:ilvl="0" w:tplc="30F46974">
      <w:start w:val="9"/>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75E293E"/>
    <w:multiLevelType w:val="hybridMultilevel"/>
    <w:tmpl w:val="36000BE6"/>
    <w:lvl w:ilvl="0" w:tplc="95BE31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AF27336"/>
    <w:multiLevelType w:val="hybridMultilevel"/>
    <w:tmpl w:val="D416D084"/>
    <w:lvl w:ilvl="0" w:tplc="A9A6E6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C6E6702"/>
    <w:multiLevelType w:val="hybridMultilevel"/>
    <w:tmpl w:val="05EC983E"/>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5"/>
  </w:num>
  <w:num w:numId="2">
    <w:abstractNumId w:val="38"/>
  </w:num>
  <w:num w:numId="3">
    <w:abstractNumId w:val="24"/>
  </w:num>
  <w:num w:numId="4">
    <w:abstractNumId w:val="14"/>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7"/>
  </w:num>
  <w:num w:numId="8">
    <w:abstractNumId w:val="8"/>
  </w:num>
  <w:num w:numId="9">
    <w:abstractNumId w:val="20"/>
  </w:num>
  <w:num w:numId="10">
    <w:abstractNumId w:val="4"/>
  </w:num>
  <w:num w:numId="11">
    <w:abstractNumId w:val="35"/>
  </w:num>
  <w:num w:numId="12">
    <w:abstractNumId w:val="46"/>
  </w:num>
  <w:num w:numId="13">
    <w:abstractNumId w:val="16"/>
  </w:num>
  <w:num w:numId="14">
    <w:abstractNumId w:val="21"/>
  </w:num>
  <w:num w:numId="15">
    <w:abstractNumId w:val="32"/>
  </w:num>
  <w:num w:numId="16">
    <w:abstractNumId w:val="6"/>
  </w:num>
  <w:num w:numId="17">
    <w:abstractNumId w:val="0"/>
  </w:num>
  <w:num w:numId="18">
    <w:abstractNumId w:val="23"/>
  </w:num>
  <w:num w:numId="19">
    <w:abstractNumId w:val="13"/>
  </w:num>
  <w:num w:numId="20">
    <w:abstractNumId w:val="22"/>
  </w:num>
  <w:num w:numId="21">
    <w:abstractNumId w:val="41"/>
  </w:num>
  <w:num w:numId="22">
    <w:abstractNumId w:val="36"/>
  </w:num>
  <w:num w:numId="23">
    <w:abstractNumId w:val="5"/>
  </w:num>
  <w:num w:numId="24">
    <w:abstractNumId w:val="33"/>
  </w:num>
  <w:num w:numId="25">
    <w:abstractNumId w:val="44"/>
  </w:num>
  <w:num w:numId="26">
    <w:abstractNumId w:val="19"/>
  </w:num>
  <w:num w:numId="27">
    <w:abstractNumId w:val="26"/>
  </w:num>
  <w:num w:numId="28">
    <w:abstractNumId w:val="17"/>
  </w:num>
  <w:num w:numId="29">
    <w:abstractNumId w:val="30"/>
  </w:num>
  <w:num w:numId="30">
    <w:abstractNumId w:val="42"/>
  </w:num>
  <w:num w:numId="31">
    <w:abstractNumId w:val="9"/>
  </w:num>
  <w:num w:numId="32">
    <w:abstractNumId w:val="12"/>
  </w:num>
  <w:num w:numId="33">
    <w:abstractNumId w:val="31"/>
  </w:num>
  <w:num w:numId="34">
    <w:abstractNumId w:val="1"/>
  </w:num>
  <w:num w:numId="35">
    <w:abstractNumId w:val="37"/>
  </w:num>
  <w:num w:numId="36">
    <w:abstractNumId w:val="10"/>
  </w:num>
  <w:num w:numId="37">
    <w:abstractNumId w:val="43"/>
  </w:num>
  <w:num w:numId="38">
    <w:abstractNumId w:val="7"/>
  </w:num>
  <w:num w:numId="39">
    <w:abstractNumId w:val="2"/>
  </w:num>
  <w:num w:numId="40">
    <w:abstractNumId w:val="34"/>
  </w:num>
  <w:num w:numId="41">
    <w:abstractNumId w:val="25"/>
  </w:num>
  <w:num w:numId="42">
    <w:abstractNumId w:val="15"/>
  </w:num>
  <w:num w:numId="43">
    <w:abstractNumId w:val="28"/>
  </w:num>
  <w:num w:numId="44">
    <w:abstractNumId w:val="39"/>
  </w:num>
  <w:num w:numId="45">
    <w:abstractNumId w:val="40"/>
  </w:num>
  <w:num w:numId="46">
    <w:abstractNumId w:val="11"/>
  </w:num>
  <w:num w:numId="47">
    <w:abstractNumId w:val="18"/>
  </w:num>
  <w:num w:numId="48">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0F6E"/>
    <w:rsid w:val="00002713"/>
    <w:rsid w:val="000042D1"/>
    <w:rsid w:val="0000592F"/>
    <w:rsid w:val="00005F18"/>
    <w:rsid w:val="00006DD4"/>
    <w:rsid w:val="000074C0"/>
    <w:rsid w:val="00010DBE"/>
    <w:rsid w:val="00011116"/>
    <w:rsid w:val="00011399"/>
    <w:rsid w:val="00011A94"/>
    <w:rsid w:val="00011E1B"/>
    <w:rsid w:val="00011E7D"/>
    <w:rsid w:val="000122DC"/>
    <w:rsid w:val="00012334"/>
    <w:rsid w:val="000138E3"/>
    <w:rsid w:val="00013944"/>
    <w:rsid w:val="00014356"/>
    <w:rsid w:val="000150AB"/>
    <w:rsid w:val="00015462"/>
    <w:rsid w:val="00015479"/>
    <w:rsid w:val="00015C12"/>
    <w:rsid w:val="00015CC7"/>
    <w:rsid w:val="00017005"/>
    <w:rsid w:val="00017910"/>
    <w:rsid w:val="00017CAC"/>
    <w:rsid w:val="00017EF1"/>
    <w:rsid w:val="00020009"/>
    <w:rsid w:val="000202A4"/>
    <w:rsid w:val="000205FF"/>
    <w:rsid w:val="0002141F"/>
    <w:rsid w:val="000218C9"/>
    <w:rsid w:val="00021CC1"/>
    <w:rsid w:val="00022C59"/>
    <w:rsid w:val="00022E4A"/>
    <w:rsid w:val="00022FD2"/>
    <w:rsid w:val="000234B3"/>
    <w:rsid w:val="00023583"/>
    <w:rsid w:val="00023BA5"/>
    <w:rsid w:val="00023DA5"/>
    <w:rsid w:val="00024173"/>
    <w:rsid w:val="000242E1"/>
    <w:rsid w:val="000247A9"/>
    <w:rsid w:val="000247DE"/>
    <w:rsid w:val="0002493C"/>
    <w:rsid w:val="00025509"/>
    <w:rsid w:val="0002550A"/>
    <w:rsid w:val="00025528"/>
    <w:rsid w:val="000265A3"/>
    <w:rsid w:val="00026A9E"/>
    <w:rsid w:val="00026FF5"/>
    <w:rsid w:val="00027CD2"/>
    <w:rsid w:val="00030992"/>
    <w:rsid w:val="00031F68"/>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0E6D"/>
    <w:rsid w:val="00042C5F"/>
    <w:rsid w:val="00042FB8"/>
    <w:rsid w:val="000430FE"/>
    <w:rsid w:val="00043798"/>
    <w:rsid w:val="000438AD"/>
    <w:rsid w:val="00043CAE"/>
    <w:rsid w:val="00043CFC"/>
    <w:rsid w:val="000441D5"/>
    <w:rsid w:val="0004532C"/>
    <w:rsid w:val="00045727"/>
    <w:rsid w:val="000457AD"/>
    <w:rsid w:val="000459B9"/>
    <w:rsid w:val="000462DB"/>
    <w:rsid w:val="00046C3F"/>
    <w:rsid w:val="00050B1C"/>
    <w:rsid w:val="000516E5"/>
    <w:rsid w:val="00051A86"/>
    <w:rsid w:val="00051C80"/>
    <w:rsid w:val="00051DB1"/>
    <w:rsid w:val="00051FC6"/>
    <w:rsid w:val="000520A2"/>
    <w:rsid w:val="000520E7"/>
    <w:rsid w:val="000523BE"/>
    <w:rsid w:val="00052538"/>
    <w:rsid w:val="000532EA"/>
    <w:rsid w:val="00054349"/>
    <w:rsid w:val="00054510"/>
    <w:rsid w:val="000545D3"/>
    <w:rsid w:val="00054CA5"/>
    <w:rsid w:val="00054F7F"/>
    <w:rsid w:val="0005538B"/>
    <w:rsid w:val="00055A7A"/>
    <w:rsid w:val="00055A92"/>
    <w:rsid w:val="00055C51"/>
    <w:rsid w:val="0005611A"/>
    <w:rsid w:val="000561D9"/>
    <w:rsid w:val="00056239"/>
    <w:rsid w:val="00056A4E"/>
    <w:rsid w:val="00056AEE"/>
    <w:rsid w:val="00057470"/>
    <w:rsid w:val="0006008A"/>
    <w:rsid w:val="00060EA6"/>
    <w:rsid w:val="000615BA"/>
    <w:rsid w:val="00061783"/>
    <w:rsid w:val="00061F3C"/>
    <w:rsid w:val="0006280F"/>
    <w:rsid w:val="0006297C"/>
    <w:rsid w:val="00063033"/>
    <w:rsid w:val="0006321A"/>
    <w:rsid w:val="000643B4"/>
    <w:rsid w:val="000645A0"/>
    <w:rsid w:val="00064650"/>
    <w:rsid w:val="00065277"/>
    <w:rsid w:val="00065D09"/>
    <w:rsid w:val="00065E8E"/>
    <w:rsid w:val="00066589"/>
    <w:rsid w:val="00066A6E"/>
    <w:rsid w:val="00066E55"/>
    <w:rsid w:val="0006709C"/>
    <w:rsid w:val="00067117"/>
    <w:rsid w:val="0006723E"/>
    <w:rsid w:val="00070B47"/>
    <w:rsid w:val="00070E2B"/>
    <w:rsid w:val="00071794"/>
    <w:rsid w:val="00071BAB"/>
    <w:rsid w:val="00071C9D"/>
    <w:rsid w:val="00071E72"/>
    <w:rsid w:val="00072975"/>
    <w:rsid w:val="00072D86"/>
    <w:rsid w:val="00072DB6"/>
    <w:rsid w:val="00072FCE"/>
    <w:rsid w:val="00073356"/>
    <w:rsid w:val="00073385"/>
    <w:rsid w:val="0007397D"/>
    <w:rsid w:val="00074263"/>
    <w:rsid w:val="00074BF8"/>
    <w:rsid w:val="000750A0"/>
    <w:rsid w:val="000750B6"/>
    <w:rsid w:val="0007516A"/>
    <w:rsid w:val="00075647"/>
    <w:rsid w:val="00075FC9"/>
    <w:rsid w:val="00077000"/>
    <w:rsid w:val="0007788C"/>
    <w:rsid w:val="00077C6C"/>
    <w:rsid w:val="000803C8"/>
    <w:rsid w:val="000804BD"/>
    <w:rsid w:val="000807A2"/>
    <w:rsid w:val="00080C5D"/>
    <w:rsid w:val="00080CFC"/>
    <w:rsid w:val="0008142A"/>
    <w:rsid w:val="00081C6B"/>
    <w:rsid w:val="00081FC7"/>
    <w:rsid w:val="00082475"/>
    <w:rsid w:val="00082E8B"/>
    <w:rsid w:val="00083398"/>
    <w:rsid w:val="000839C8"/>
    <w:rsid w:val="0008428D"/>
    <w:rsid w:val="00084628"/>
    <w:rsid w:val="00084C1C"/>
    <w:rsid w:val="00085972"/>
    <w:rsid w:val="00085F51"/>
    <w:rsid w:val="00086178"/>
    <w:rsid w:val="00086332"/>
    <w:rsid w:val="00086670"/>
    <w:rsid w:val="00087015"/>
    <w:rsid w:val="00090E74"/>
    <w:rsid w:val="00091694"/>
    <w:rsid w:val="00091E0E"/>
    <w:rsid w:val="000935B7"/>
    <w:rsid w:val="00093700"/>
    <w:rsid w:val="00093894"/>
    <w:rsid w:val="00094B6E"/>
    <w:rsid w:val="0009508F"/>
    <w:rsid w:val="00095B07"/>
    <w:rsid w:val="00096048"/>
    <w:rsid w:val="0009605C"/>
    <w:rsid w:val="000960D2"/>
    <w:rsid w:val="00096B81"/>
    <w:rsid w:val="000974B2"/>
    <w:rsid w:val="00097B96"/>
    <w:rsid w:val="000A01BF"/>
    <w:rsid w:val="000A079D"/>
    <w:rsid w:val="000A0AB3"/>
    <w:rsid w:val="000A14A5"/>
    <w:rsid w:val="000A165A"/>
    <w:rsid w:val="000A1AA7"/>
    <w:rsid w:val="000A285F"/>
    <w:rsid w:val="000A3D01"/>
    <w:rsid w:val="000A48E8"/>
    <w:rsid w:val="000A4915"/>
    <w:rsid w:val="000A4B9E"/>
    <w:rsid w:val="000A53E5"/>
    <w:rsid w:val="000A56AF"/>
    <w:rsid w:val="000A5B9C"/>
    <w:rsid w:val="000A60A4"/>
    <w:rsid w:val="000A6189"/>
    <w:rsid w:val="000A6394"/>
    <w:rsid w:val="000A693F"/>
    <w:rsid w:val="000A72C9"/>
    <w:rsid w:val="000A76D1"/>
    <w:rsid w:val="000B04D7"/>
    <w:rsid w:val="000B11C3"/>
    <w:rsid w:val="000B1683"/>
    <w:rsid w:val="000B1945"/>
    <w:rsid w:val="000B1986"/>
    <w:rsid w:val="000B19AB"/>
    <w:rsid w:val="000B1A36"/>
    <w:rsid w:val="000B1F7C"/>
    <w:rsid w:val="000B212D"/>
    <w:rsid w:val="000B231A"/>
    <w:rsid w:val="000B316E"/>
    <w:rsid w:val="000B408C"/>
    <w:rsid w:val="000B4614"/>
    <w:rsid w:val="000B47D3"/>
    <w:rsid w:val="000B49E9"/>
    <w:rsid w:val="000B548B"/>
    <w:rsid w:val="000B711E"/>
    <w:rsid w:val="000B7700"/>
    <w:rsid w:val="000C038A"/>
    <w:rsid w:val="000C0D52"/>
    <w:rsid w:val="000C115B"/>
    <w:rsid w:val="000C1388"/>
    <w:rsid w:val="000C1A40"/>
    <w:rsid w:val="000C2545"/>
    <w:rsid w:val="000C263F"/>
    <w:rsid w:val="000C33D7"/>
    <w:rsid w:val="000C33FF"/>
    <w:rsid w:val="000C3CDF"/>
    <w:rsid w:val="000C4215"/>
    <w:rsid w:val="000C5240"/>
    <w:rsid w:val="000C55EC"/>
    <w:rsid w:val="000C565F"/>
    <w:rsid w:val="000C5907"/>
    <w:rsid w:val="000C5B34"/>
    <w:rsid w:val="000C5FB4"/>
    <w:rsid w:val="000C6598"/>
    <w:rsid w:val="000C6711"/>
    <w:rsid w:val="000C6BE9"/>
    <w:rsid w:val="000C7B53"/>
    <w:rsid w:val="000D0001"/>
    <w:rsid w:val="000D0A4D"/>
    <w:rsid w:val="000D11C0"/>
    <w:rsid w:val="000D1A5D"/>
    <w:rsid w:val="000D26B2"/>
    <w:rsid w:val="000D27BE"/>
    <w:rsid w:val="000D287E"/>
    <w:rsid w:val="000D2B09"/>
    <w:rsid w:val="000D39BD"/>
    <w:rsid w:val="000D3B8C"/>
    <w:rsid w:val="000D4B94"/>
    <w:rsid w:val="000D4DC6"/>
    <w:rsid w:val="000D5AFA"/>
    <w:rsid w:val="000D5BB5"/>
    <w:rsid w:val="000D64C0"/>
    <w:rsid w:val="000D692F"/>
    <w:rsid w:val="000D6B93"/>
    <w:rsid w:val="000D711B"/>
    <w:rsid w:val="000D769E"/>
    <w:rsid w:val="000D7A34"/>
    <w:rsid w:val="000D7B5C"/>
    <w:rsid w:val="000D7DAB"/>
    <w:rsid w:val="000E05C1"/>
    <w:rsid w:val="000E128F"/>
    <w:rsid w:val="000E21E3"/>
    <w:rsid w:val="000E2378"/>
    <w:rsid w:val="000E2462"/>
    <w:rsid w:val="000E3A83"/>
    <w:rsid w:val="000E3C24"/>
    <w:rsid w:val="000E3C35"/>
    <w:rsid w:val="000E41D1"/>
    <w:rsid w:val="000E489B"/>
    <w:rsid w:val="000E4D5D"/>
    <w:rsid w:val="000E4E22"/>
    <w:rsid w:val="000E50AE"/>
    <w:rsid w:val="000E5D92"/>
    <w:rsid w:val="000E5F0F"/>
    <w:rsid w:val="000E63E2"/>
    <w:rsid w:val="000E729D"/>
    <w:rsid w:val="000F0528"/>
    <w:rsid w:val="000F06D9"/>
    <w:rsid w:val="000F0F2E"/>
    <w:rsid w:val="000F1067"/>
    <w:rsid w:val="000F268F"/>
    <w:rsid w:val="000F2A2F"/>
    <w:rsid w:val="000F2B42"/>
    <w:rsid w:val="000F2D63"/>
    <w:rsid w:val="000F36D2"/>
    <w:rsid w:val="000F3CB9"/>
    <w:rsid w:val="000F3FDA"/>
    <w:rsid w:val="000F4029"/>
    <w:rsid w:val="000F40A7"/>
    <w:rsid w:val="000F5664"/>
    <w:rsid w:val="000F6172"/>
    <w:rsid w:val="000F6AA1"/>
    <w:rsid w:val="000F6B64"/>
    <w:rsid w:val="00100471"/>
    <w:rsid w:val="00100B67"/>
    <w:rsid w:val="00100BB0"/>
    <w:rsid w:val="00100C42"/>
    <w:rsid w:val="0010162B"/>
    <w:rsid w:val="00101CE2"/>
    <w:rsid w:val="00101F23"/>
    <w:rsid w:val="00103213"/>
    <w:rsid w:val="0010414E"/>
    <w:rsid w:val="00104DDD"/>
    <w:rsid w:val="00105FF7"/>
    <w:rsid w:val="0010613A"/>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17531"/>
    <w:rsid w:val="00117536"/>
    <w:rsid w:val="001200EE"/>
    <w:rsid w:val="0012056F"/>
    <w:rsid w:val="001209A8"/>
    <w:rsid w:val="00121120"/>
    <w:rsid w:val="001211FD"/>
    <w:rsid w:val="001212D9"/>
    <w:rsid w:val="00121433"/>
    <w:rsid w:val="00121E4D"/>
    <w:rsid w:val="00121ED5"/>
    <w:rsid w:val="001231BD"/>
    <w:rsid w:val="00123894"/>
    <w:rsid w:val="00123899"/>
    <w:rsid w:val="00124155"/>
    <w:rsid w:val="001243A6"/>
    <w:rsid w:val="001244A4"/>
    <w:rsid w:val="001255C5"/>
    <w:rsid w:val="00125A16"/>
    <w:rsid w:val="00125BA2"/>
    <w:rsid w:val="00125F71"/>
    <w:rsid w:val="00127801"/>
    <w:rsid w:val="00127B30"/>
    <w:rsid w:val="0013004E"/>
    <w:rsid w:val="0013079D"/>
    <w:rsid w:val="001322D1"/>
    <w:rsid w:val="001325B7"/>
    <w:rsid w:val="00133ECF"/>
    <w:rsid w:val="001340AE"/>
    <w:rsid w:val="001344C4"/>
    <w:rsid w:val="00134DF4"/>
    <w:rsid w:val="00135324"/>
    <w:rsid w:val="00135929"/>
    <w:rsid w:val="00135E79"/>
    <w:rsid w:val="00135ECA"/>
    <w:rsid w:val="0013648A"/>
    <w:rsid w:val="00136BC9"/>
    <w:rsid w:val="00136DEF"/>
    <w:rsid w:val="00137A68"/>
    <w:rsid w:val="001401D1"/>
    <w:rsid w:val="00140BFE"/>
    <w:rsid w:val="00140E06"/>
    <w:rsid w:val="00141123"/>
    <w:rsid w:val="001414FA"/>
    <w:rsid w:val="00141A04"/>
    <w:rsid w:val="00141F4A"/>
    <w:rsid w:val="00142B50"/>
    <w:rsid w:val="00143106"/>
    <w:rsid w:val="00143925"/>
    <w:rsid w:val="00143DC2"/>
    <w:rsid w:val="00144493"/>
    <w:rsid w:val="0014476E"/>
    <w:rsid w:val="0014490E"/>
    <w:rsid w:val="00145059"/>
    <w:rsid w:val="0014517C"/>
    <w:rsid w:val="001457C1"/>
    <w:rsid w:val="00145D08"/>
    <w:rsid w:val="00145D43"/>
    <w:rsid w:val="00146110"/>
    <w:rsid w:val="00146266"/>
    <w:rsid w:val="00146C02"/>
    <w:rsid w:val="001470EA"/>
    <w:rsid w:val="001474BC"/>
    <w:rsid w:val="0014784E"/>
    <w:rsid w:val="00147B41"/>
    <w:rsid w:val="001507BB"/>
    <w:rsid w:val="00150A15"/>
    <w:rsid w:val="00151293"/>
    <w:rsid w:val="00151C50"/>
    <w:rsid w:val="00152A2D"/>
    <w:rsid w:val="001536A1"/>
    <w:rsid w:val="0015388F"/>
    <w:rsid w:val="00153A25"/>
    <w:rsid w:val="00153CE9"/>
    <w:rsid w:val="00154A36"/>
    <w:rsid w:val="001550FD"/>
    <w:rsid w:val="001553C9"/>
    <w:rsid w:val="00155AC3"/>
    <w:rsid w:val="0015628D"/>
    <w:rsid w:val="0015639A"/>
    <w:rsid w:val="0015673D"/>
    <w:rsid w:val="00156D97"/>
    <w:rsid w:val="001575E2"/>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528"/>
    <w:rsid w:val="00166D71"/>
    <w:rsid w:val="00166EFC"/>
    <w:rsid w:val="00170792"/>
    <w:rsid w:val="00170796"/>
    <w:rsid w:val="00170C25"/>
    <w:rsid w:val="001710EC"/>
    <w:rsid w:val="001718B7"/>
    <w:rsid w:val="00171AA2"/>
    <w:rsid w:val="00172132"/>
    <w:rsid w:val="001725C5"/>
    <w:rsid w:val="0017273F"/>
    <w:rsid w:val="0017277A"/>
    <w:rsid w:val="001730F1"/>
    <w:rsid w:val="00173207"/>
    <w:rsid w:val="001734E9"/>
    <w:rsid w:val="00174530"/>
    <w:rsid w:val="001745A8"/>
    <w:rsid w:val="0017461D"/>
    <w:rsid w:val="001749CB"/>
    <w:rsid w:val="00174CC6"/>
    <w:rsid w:val="0017581F"/>
    <w:rsid w:val="001758DA"/>
    <w:rsid w:val="00175A4A"/>
    <w:rsid w:val="0017666F"/>
    <w:rsid w:val="0017678F"/>
    <w:rsid w:val="001769EE"/>
    <w:rsid w:val="00176A89"/>
    <w:rsid w:val="00176B5B"/>
    <w:rsid w:val="00177FDF"/>
    <w:rsid w:val="00180A37"/>
    <w:rsid w:val="00180B1A"/>
    <w:rsid w:val="00180DF6"/>
    <w:rsid w:val="001821E2"/>
    <w:rsid w:val="00182793"/>
    <w:rsid w:val="00182B99"/>
    <w:rsid w:val="001836D0"/>
    <w:rsid w:val="00183A83"/>
    <w:rsid w:val="00183BC9"/>
    <w:rsid w:val="00183C2F"/>
    <w:rsid w:val="00183DEE"/>
    <w:rsid w:val="001843A4"/>
    <w:rsid w:val="0018463E"/>
    <w:rsid w:val="00184A55"/>
    <w:rsid w:val="00185D3F"/>
    <w:rsid w:val="00186482"/>
    <w:rsid w:val="00186704"/>
    <w:rsid w:val="00186F1D"/>
    <w:rsid w:val="001900F2"/>
    <w:rsid w:val="00190DC8"/>
    <w:rsid w:val="00191778"/>
    <w:rsid w:val="00191A84"/>
    <w:rsid w:val="00191C97"/>
    <w:rsid w:val="00192C46"/>
    <w:rsid w:val="00194108"/>
    <w:rsid w:val="00194DD1"/>
    <w:rsid w:val="0019556B"/>
    <w:rsid w:val="001969F8"/>
    <w:rsid w:val="00196B0C"/>
    <w:rsid w:val="00196FED"/>
    <w:rsid w:val="00197386"/>
    <w:rsid w:val="00197AA6"/>
    <w:rsid w:val="00197EEC"/>
    <w:rsid w:val="001A01CE"/>
    <w:rsid w:val="001A0B4C"/>
    <w:rsid w:val="001A1448"/>
    <w:rsid w:val="001A256F"/>
    <w:rsid w:val="001A2E07"/>
    <w:rsid w:val="001A2F1F"/>
    <w:rsid w:val="001A30B8"/>
    <w:rsid w:val="001A424B"/>
    <w:rsid w:val="001A4862"/>
    <w:rsid w:val="001A5320"/>
    <w:rsid w:val="001A6449"/>
    <w:rsid w:val="001A67B6"/>
    <w:rsid w:val="001A69EE"/>
    <w:rsid w:val="001A6BDF"/>
    <w:rsid w:val="001A6C5A"/>
    <w:rsid w:val="001A6F7B"/>
    <w:rsid w:val="001A7B60"/>
    <w:rsid w:val="001B1C57"/>
    <w:rsid w:val="001B21A0"/>
    <w:rsid w:val="001B23B9"/>
    <w:rsid w:val="001B25E5"/>
    <w:rsid w:val="001B2A6B"/>
    <w:rsid w:val="001B2B7E"/>
    <w:rsid w:val="001B2B91"/>
    <w:rsid w:val="001B3FAF"/>
    <w:rsid w:val="001B475A"/>
    <w:rsid w:val="001B4A1A"/>
    <w:rsid w:val="001B56EF"/>
    <w:rsid w:val="001B5964"/>
    <w:rsid w:val="001B5D7B"/>
    <w:rsid w:val="001B5E00"/>
    <w:rsid w:val="001B636A"/>
    <w:rsid w:val="001B64E7"/>
    <w:rsid w:val="001B6D1B"/>
    <w:rsid w:val="001B6F7D"/>
    <w:rsid w:val="001B791B"/>
    <w:rsid w:val="001B7A65"/>
    <w:rsid w:val="001B7B31"/>
    <w:rsid w:val="001B7EF0"/>
    <w:rsid w:val="001C02E4"/>
    <w:rsid w:val="001C05C9"/>
    <w:rsid w:val="001C062D"/>
    <w:rsid w:val="001C0B76"/>
    <w:rsid w:val="001C0FD7"/>
    <w:rsid w:val="001C18B3"/>
    <w:rsid w:val="001C193F"/>
    <w:rsid w:val="001C20C4"/>
    <w:rsid w:val="001C36F8"/>
    <w:rsid w:val="001C4DBA"/>
    <w:rsid w:val="001C5469"/>
    <w:rsid w:val="001C56BD"/>
    <w:rsid w:val="001C5BC1"/>
    <w:rsid w:val="001C62AC"/>
    <w:rsid w:val="001C6711"/>
    <w:rsid w:val="001C6910"/>
    <w:rsid w:val="001C6B02"/>
    <w:rsid w:val="001C6C9D"/>
    <w:rsid w:val="001D0408"/>
    <w:rsid w:val="001D08A5"/>
    <w:rsid w:val="001D0A7E"/>
    <w:rsid w:val="001D16EB"/>
    <w:rsid w:val="001D22CC"/>
    <w:rsid w:val="001D5A15"/>
    <w:rsid w:val="001D7292"/>
    <w:rsid w:val="001D758B"/>
    <w:rsid w:val="001D781B"/>
    <w:rsid w:val="001D7CA5"/>
    <w:rsid w:val="001E0B6F"/>
    <w:rsid w:val="001E0EA2"/>
    <w:rsid w:val="001E0F49"/>
    <w:rsid w:val="001E13A4"/>
    <w:rsid w:val="001E2A40"/>
    <w:rsid w:val="001E2A8F"/>
    <w:rsid w:val="001E2AB7"/>
    <w:rsid w:val="001E3993"/>
    <w:rsid w:val="001E41F3"/>
    <w:rsid w:val="001E44B4"/>
    <w:rsid w:val="001E53D9"/>
    <w:rsid w:val="001E5CFE"/>
    <w:rsid w:val="001E6309"/>
    <w:rsid w:val="001E7270"/>
    <w:rsid w:val="001E7E3B"/>
    <w:rsid w:val="001F0104"/>
    <w:rsid w:val="001F0C7C"/>
    <w:rsid w:val="001F12D8"/>
    <w:rsid w:val="001F1486"/>
    <w:rsid w:val="001F1831"/>
    <w:rsid w:val="001F1EE3"/>
    <w:rsid w:val="001F1FCC"/>
    <w:rsid w:val="001F221E"/>
    <w:rsid w:val="001F24BA"/>
    <w:rsid w:val="001F2A23"/>
    <w:rsid w:val="001F2C42"/>
    <w:rsid w:val="001F3701"/>
    <w:rsid w:val="001F500F"/>
    <w:rsid w:val="001F7767"/>
    <w:rsid w:val="001F7848"/>
    <w:rsid w:val="001F79C9"/>
    <w:rsid w:val="001F7C10"/>
    <w:rsid w:val="001F7EE0"/>
    <w:rsid w:val="002005BD"/>
    <w:rsid w:val="00200F5C"/>
    <w:rsid w:val="002010CB"/>
    <w:rsid w:val="002018B7"/>
    <w:rsid w:val="002023CA"/>
    <w:rsid w:val="002025CF"/>
    <w:rsid w:val="002028A5"/>
    <w:rsid w:val="00202AFD"/>
    <w:rsid w:val="00202C17"/>
    <w:rsid w:val="00202C83"/>
    <w:rsid w:val="00204032"/>
    <w:rsid w:val="00204DC9"/>
    <w:rsid w:val="00204FE5"/>
    <w:rsid w:val="00205548"/>
    <w:rsid w:val="00205B37"/>
    <w:rsid w:val="00205EF5"/>
    <w:rsid w:val="00206590"/>
    <w:rsid w:val="002066D2"/>
    <w:rsid w:val="002069BD"/>
    <w:rsid w:val="0020789F"/>
    <w:rsid w:val="0021042C"/>
    <w:rsid w:val="00210B84"/>
    <w:rsid w:val="00210C19"/>
    <w:rsid w:val="00210CA6"/>
    <w:rsid w:val="00210E01"/>
    <w:rsid w:val="0021190D"/>
    <w:rsid w:val="00211F1D"/>
    <w:rsid w:val="00213033"/>
    <w:rsid w:val="00213092"/>
    <w:rsid w:val="002134AE"/>
    <w:rsid w:val="00213BEE"/>
    <w:rsid w:val="002162A5"/>
    <w:rsid w:val="00216E03"/>
    <w:rsid w:val="002170EC"/>
    <w:rsid w:val="002175A6"/>
    <w:rsid w:val="0022019C"/>
    <w:rsid w:val="002206A0"/>
    <w:rsid w:val="0022071A"/>
    <w:rsid w:val="0022093F"/>
    <w:rsid w:val="00220B50"/>
    <w:rsid w:val="00220CA7"/>
    <w:rsid w:val="00220E58"/>
    <w:rsid w:val="002213BD"/>
    <w:rsid w:val="002218F2"/>
    <w:rsid w:val="00221DAA"/>
    <w:rsid w:val="002229AC"/>
    <w:rsid w:val="00223202"/>
    <w:rsid w:val="002236A2"/>
    <w:rsid w:val="00223719"/>
    <w:rsid w:val="00223B98"/>
    <w:rsid w:val="002243B6"/>
    <w:rsid w:val="00224853"/>
    <w:rsid w:val="00224A5D"/>
    <w:rsid w:val="00225F95"/>
    <w:rsid w:val="00225FAC"/>
    <w:rsid w:val="00226922"/>
    <w:rsid w:val="00226CD1"/>
    <w:rsid w:val="00226EAE"/>
    <w:rsid w:val="00227BB7"/>
    <w:rsid w:val="00230439"/>
    <w:rsid w:val="00230EBF"/>
    <w:rsid w:val="00230EE8"/>
    <w:rsid w:val="0023153F"/>
    <w:rsid w:val="002319D3"/>
    <w:rsid w:val="002322EE"/>
    <w:rsid w:val="002325A1"/>
    <w:rsid w:val="002327E5"/>
    <w:rsid w:val="00232D46"/>
    <w:rsid w:val="0023340A"/>
    <w:rsid w:val="002341B0"/>
    <w:rsid w:val="00234371"/>
    <w:rsid w:val="0023442A"/>
    <w:rsid w:val="0023452A"/>
    <w:rsid w:val="00235360"/>
    <w:rsid w:val="00235D3E"/>
    <w:rsid w:val="00236170"/>
    <w:rsid w:val="002371C9"/>
    <w:rsid w:val="00237F0B"/>
    <w:rsid w:val="002405F0"/>
    <w:rsid w:val="00240FEF"/>
    <w:rsid w:val="0024164F"/>
    <w:rsid w:val="00241711"/>
    <w:rsid w:val="00241C2A"/>
    <w:rsid w:val="00241D4C"/>
    <w:rsid w:val="002422E0"/>
    <w:rsid w:val="00243742"/>
    <w:rsid w:val="002438C4"/>
    <w:rsid w:val="002442D7"/>
    <w:rsid w:val="00244F78"/>
    <w:rsid w:val="002452FA"/>
    <w:rsid w:val="00245E07"/>
    <w:rsid w:val="00245F43"/>
    <w:rsid w:val="00246367"/>
    <w:rsid w:val="00246BB9"/>
    <w:rsid w:val="00246DF9"/>
    <w:rsid w:val="00246E8A"/>
    <w:rsid w:val="00247025"/>
    <w:rsid w:val="0024718E"/>
    <w:rsid w:val="002478D2"/>
    <w:rsid w:val="0025046D"/>
    <w:rsid w:val="00250EAB"/>
    <w:rsid w:val="002511CD"/>
    <w:rsid w:val="0025131D"/>
    <w:rsid w:val="00251B04"/>
    <w:rsid w:val="00252386"/>
    <w:rsid w:val="00252C98"/>
    <w:rsid w:val="00252F6F"/>
    <w:rsid w:val="00253726"/>
    <w:rsid w:val="00253BCE"/>
    <w:rsid w:val="002540AB"/>
    <w:rsid w:val="00254ACB"/>
    <w:rsid w:val="00254DEC"/>
    <w:rsid w:val="002556DF"/>
    <w:rsid w:val="00255972"/>
    <w:rsid w:val="002563D4"/>
    <w:rsid w:val="00256A6B"/>
    <w:rsid w:val="00257945"/>
    <w:rsid w:val="00257ABE"/>
    <w:rsid w:val="0026004D"/>
    <w:rsid w:val="00260E30"/>
    <w:rsid w:val="0026184A"/>
    <w:rsid w:val="00262EB2"/>
    <w:rsid w:val="00263C6F"/>
    <w:rsid w:val="00263D89"/>
    <w:rsid w:val="00264FD8"/>
    <w:rsid w:val="0026545E"/>
    <w:rsid w:val="00265A4E"/>
    <w:rsid w:val="00265E83"/>
    <w:rsid w:val="00265F89"/>
    <w:rsid w:val="00266C5C"/>
    <w:rsid w:val="00267359"/>
    <w:rsid w:val="002676B2"/>
    <w:rsid w:val="00267795"/>
    <w:rsid w:val="002678C1"/>
    <w:rsid w:val="00267DC7"/>
    <w:rsid w:val="002702C5"/>
    <w:rsid w:val="00270700"/>
    <w:rsid w:val="00271CCB"/>
    <w:rsid w:val="00272287"/>
    <w:rsid w:val="002725C4"/>
    <w:rsid w:val="002748B7"/>
    <w:rsid w:val="00274B4E"/>
    <w:rsid w:val="00275411"/>
    <w:rsid w:val="0027581B"/>
    <w:rsid w:val="00275BC3"/>
    <w:rsid w:val="00275D12"/>
    <w:rsid w:val="0027608D"/>
    <w:rsid w:val="00276AD6"/>
    <w:rsid w:val="00276FCA"/>
    <w:rsid w:val="00280455"/>
    <w:rsid w:val="00281B87"/>
    <w:rsid w:val="00281F67"/>
    <w:rsid w:val="00281FF3"/>
    <w:rsid w:val="00283F50"/>
    <w:rsid w:val="002840C5"/>
    <w:rsid w:val="002841EC"/>
    <w:rsid w:val="00284EBE"/>
    <w:rsid w:val="00285038"/>
    <w:rsid w:val="00285413"/>
    <w:rsid w:val="0028583F"/>
    <w:rsid w:val="00285CE3"/>
    <w:rsid w:val="002860C4"/>
    <w:rsid w:val="002862A9"/>
    <w:rsid w:val="0028630C"/>
    <w:rsid w:val="00286B7F"/>
    <w:rsid w:val="00287973"/>
    <w:rsid w:val="00287BBC"/>
    <w:rsid w:val="00287D97"/>
    <w:rsid w:val="0029091F"/>
    <w:rsid w:val="00290E99"/>
    <w:rsid w:val="00291140"/>
    <w:rsid w:val="0029160E"/>
    <w:rsid w:val="00293496"/>
    <w:rsid w:val="00293DDA"/>
    <w:rsid w:val="00293F09"/>
    <w:rsid w:val="00294188"/>
    <w:rsid w:val="00294823"/>
    <w:rsid w:val="00294B0B"/>
    <w:rsid w:val="00295448"/>
    <w:rsid w:val="002954C9"/>
    <w:rsid w:val="002960B4"/>
    <w:rsid w:val="0029613E"/>
    <w:rsid w:val="00296610"/>
    <w:rsid w:val="0029690A"/>
    <w:rsid w:val="00297043"/>
    <w:rsid w:val="002A01CC"/>
    <w:rsid w:val="002A0AEA"/>
    <w:rsid w:val="002A11FF"/>
    <w:rsid w:val="002A153A"/>
    <w:rsid w:val="002A15F8"/>
    <w:rsid w:val="002A1C25"/>
    <w:rsid w:val="002A22AB"/>
    <w:rsid w:val="002A3DCE"/>
    <w:rsid w:val="002A478C"/>
    <w:rsid w:val="002A4796"/>
    <w:rsid w:val="002A47C6"/>
    <w:rsid w:val="002A5594"/>
    <w:rsid w:val="002A6302"/>
    <w:rsid w:val="002A6881"/>
    <w:rsid w:val="002A6DDD"/>
    <w:rsid w:val="002A6E38"/>
    <w:rsid w:val="002A77A2"/>
    <w:rsid w:val="002A7B22"/>
    <w:rsid w:val="002A7C59"/>
    <w:rsid w:val="002B01D9"/>
    <w:rsid w:val="002B0445"/>
    <w:rsid w:val="002B1097"/>
    <w:rsid w:val="002B1477"/>
    <w:rsid w:val="002B2AE4"/>
    <w:rsid w:val="002B2CB7"/>
    <w:rsid w:val="002B323D"/>
    <w:rsid w:val="002B40AC"/>
    <w:rsid w:val="002B47FB"/>
    <w:rsid w:val="002B5741"/>
    <w:rsid w:val="002B5956"/>
    <w:rsid w:val="002B5D2A"/>
    <w:rsid w:val="002B6CFC"/>
    <w:rsid w:val="002B6E17"/>
    <w:rsid w:val="002B7595"/>
    <w:rsid w:val="002B7E69"/>
    <w:rsid w:val="002C039E"/>
    <w:rsid w:val="002C0A0B"/>
    <w:rsid w:val="002C0FE3"/>
    <w:rsid w:val="002C118E"/>
    <w:rsid w:val="002C1FB6"/>
    <w:rsid w:val="002C2C72"/>
    <w:rsid w:val="002C2E1F"/>
    <w:rsid w:val="002C36C6"/>
    <w:rsid w:val="002C3D36"/>
    <w:rsid w:val="002C4442"/>
    <w:rsid w:val="002C5055"/>
    <w:rsid w:val="002C557D"/>
    <w:rsid w:val="002C5665"/>
    <w:rsid w:val="002C584B"/>
    <w:rsid w:val="002C5A4B"/>
    <w:rsid w:val="002C6234"/>
    <w:rsid w:val="002C6574"/>
    <w:rsid w:val="002C7183"/>
    <w:rsid w:val="002C7A29"/>
    <w:rsid w:val="002D01EB"/>
    <w:rsid w:val="002D0445"/>
    <w:rsid w:val="002D0C26"/>
    <w:rsid w:val="002D1FCF"/>
    <w:rsid w:val="002D36FA"/>
    <w:rsid w:val="002D4C9B"/>
    <w:rsid w:val="002D554E"/>
    <w:rsid w:val="002D5A3E"/>
    <w:rsid w:val="002D79B5"/>
    <w:rsid w:val="002E05E5"/>
    <w:rsid w:val="002E08E8"/>
    <w:rsid w:val="002E0AA5"/>
    <w:rsid w:val="002E0D38"/>
    <w:rsid w:val="002E0E93"/>
    <w:rsid w:val="002E0EA9"/>
    <w:rsid w:val="002E0EC9"/>
    <w:rsid w:val="002E13C8"/>
    <w:rsid w:val="002E1B00"/>
    <w:rsid w:val="002E21BC"/>
    <w:rsid w:val="002E42E5"/>
    <w:rsid w:val="002E43F6"/>
    <w:rsid w:val="002E474E"/>
    <w:rsid w:val="002E4868"/>
    <w:rsid w:val="002E564F"/>
    <w:rsid w:val="002E5E00"/>
    <w:rsid w:val="002E5ED6"/>
    <w:rsid w:val="002E6849"/>
    <w:rsid w:val="002E6ACB"/>
    <w:rsid w:val="002E6BA1"/>
    <w:rsid w:val="002E772F"/>
    <w:rsid w:val="002F0C7A"/>
    <w:rsid w:val="002F0FA4"/>
    <w:rsid w:val="002F1FB1"/>
    <w:rsid w:val="002F244B"/>
    <w:rsid w:val="002F2512"/>
    <w:rsid w:val="002F2A51"/>
    <w:rsid w:val="002F3458"/>
    <w:rsid w:val="002F351D"/>
    <w:rsid w:val="002F35C7"/>
    <w:rsid w:val="002F3E20"/>
    <w:rsid w:val="002F47E8"/>
    <w:rsid w:val="002F4949"/>
    <w:rsid w:val="002F4EE2"/>
    <w:rsid w:val="002F4F83"/>
    <w:rsid w:val="002F58F0"/>
    <w:rsid w:val="002F5C71"/>
    <w:rsid w:val="002F64FE"/>
    <w:rsid w:val="002F66EE"/>
    <w:rsid w:val="002F77C2"/>
    <w:rsid w:val="00301000"/>
    <w:rsid w:val="00301ABC"/>
    <w:rsid w:val="00301CDE"/>
    <w:rsid w:val="003030DF"/>
    <w:rsid w:val="00303564"/>
    <w:rsid w:val="00303B65"/>
    <w:rsid w:val="0030441D"/>
    <w:rsid w:val="00304721"/>
    <w:rsid w:val="00304FD8"/>
    <w:rsid w:val="003051FA"/>
    <w:rsid w:val="00305409"/>
    <w:rsid w:val="003056E2"/>
    <w:rsid w:val="0030582F"/>
    <w:rsid w:val="00305F5B"/>
    <w:rsid w:val="00306C49"/>
    <w:rsid w:val="0030771F"/>
    <w:rsid w:val="00307795"/>
    <w:rsid w:val="00307B6F"/>
    <w:rsid w:val="00310145"/>
    <w:rsid w:val="00310908"/>
    <w:rsid w:val="003117A8"/>
    <w:rsid w:val="00311DD4"/>
    <w:rsid w:val="003120EC"/>
    <w:rsid w:val="003121D3"/>
    <w:rsid w:val="00312583"/>
    <w:rsid w:val="00312A2C"/>
    <w:rsid w:val="0031321E"/>
    <w:rsid w:val="00313AE1"/>
    <w:rsid w:val="003151C8"/>
    <w:rsid w:val="00315A63"/>
    <w:rsid w:val="00315E64"/>
    <w:rsid w:val="00315EEF"/>
    <w:rsid w:val="00316462"/>
    <w:rsid w:val="003167BD"/>
    <w:rsid w:val="0031687D"/>
    <w:rsid w:val="003171C2"/>
    <w:rsid w:val="00317532"/>
    <w:rsid w:val="0031791D"/>
    <w:rsid w:val="00320088"/>
    <w:rsid w:val="0032032F"/>
    <w:rsid w:val="00321380"/>
    <w:rsid w:val="00321EB5"/>
    <w:rsid w:val="00321F40"/>
    <w:rsid w:val="0032209D"/>
    <w:rsid w:val="003221AB"/>
    <w:rsid w:val="003227FD"/>
    <w:rsid w:val="0032295D"/>
    <w:rsid w:val="00322C60"/>
    <w:rsid w:val="0032317E"/>
    <w:rsid w:val="00324386"/>
    <w:rsid w:val="00324D61"/>
    <w:rsid w:val="0032572F"/>
    <w:rsid w:val="00325BCE"/>
    <w:rsid w:val="00325C64"/>
    <w:rsid w:val="00325D39"/>
    <w:rsid w:val="0032651E"/>
    <w:rsid w:val="003278CD"/>
    <w:rsid w:val="00327EAE"/>
    <w:rsid w:val="00331A6A"/>
    <w:rsid w:val="00331B85"/>
    <w:rsid w:val="00331E7B"/>
    <w:rsid w:val="00332346"/>
    <w:rsid w:val="003328E3"/>
    <w:rsid w:val="00332ABE"/>
    <w:rsid w:val="00332C0C"/>
    <w:rsid w:val="00332C58"/>
    <w:rsid w:val="00332E1F"/>
    <w:rsid w:val="0033329C"/>
    <w:rsid w:val="00333570"/>
    <w:rsid w:val="00333F5B"/>
    <w:rsid w:val="00334045"/>
    <w:rsid w:val="003340A7"/>
    <w:rsid w:val="00334634"/>
    <w:rsid w:val="0033464E"/>
    <w:rsid w:val="00334B39"/>
    <w:rsid w:val="00334ED5"/>
    <w:rsid w:val="00334EF5"/>
    <w:rsid w:val="00336540"/>
    <w:rsid w:val="00336977"/>
    <w:rsid w:val="00336A27"/>
    <w:rsid w:val="00336AF0"/>
    <w:rsid w:val="0033780E"/>
    <w:rsid w:val="003409BD"/>
    <w:rsid w:val="00340E3B"/>
    <w:rsid w:val="00341AFB"/>
    <w:rsid w:val="0034206A"/>
    <w:rsid w:val="00343684"/>
    <w:rsid w:val="0034375F"/>
    <w:rsid w:val="0034423A"/>
    <w:rsid w:val="003447B1"/>
    <w:rsid w:val="00344866"/>
    <w:rsid w:val="003451EE"/>
    <w:rsid w:val="00345294"/>
    <w:rsid w:val="0034534E"/>
    <w:rsid w:val="00345579"/>
    <w:rsid w:val="00345CC3"/>
    <w:rsid w:val="003463CD"/>
    <w:rsid w:val="00346728"/>
    <w:rsid w:val="0034685D"/>
    <w:rsid w:val="003477E9"/>
    <w:rsid w:val="00347843"/>
    <w:rsid w:val="00347EBD"/>
    <w:rsid w:val="0035196C"/>
    <w:rsid w:val="00351E37"/>
    <w:rsid w:val="003522D3"/>
    <w:rsid w:val="0035233E"/>
    <w:rsid w:val="00352951"/>
    <w:rsid w:val="00353892"/>
    <w:rsid w:val="00354C9E"/>
    <w:rsid w:val="00355084"/>
    <w:rsid w:val="0035583E"/>
    <w:rsid w:val="0035598A"/>
    <w:rsid w:val="00355FEC"/>
    <w:rsid w:val="00356A54"/>
    <w:rsid w:val="00357959"/>
    <w:rsid w:val="00357C36"/>
    <w:rsid w:val="00357FBD"/>
    <w:rsid w:val="00360201"/>
    <w:rsid w:val="00360D56"/>
    <w:rsid w:val="00361075"/>
    <w:rsid w:val="003614AE"/>
    <w:rsid w:val="003614BE"/>
    <w:rsid w:val="00361837"/>
    <w:rsid w:val="00361A4E"/>
    <w:rsid w:val="003629B8"/>
    <w:rsid w:val="00362C53"/>
    <w:rsid w:val="00362F11"/>
    <w:rsid w:val="0036333F"/>
    <w:rsid w:val="0036399D"/>
    <w:rsid w:val="00364446"/>
    <w:rsid w:val="003644C6"/>
    <w:rsid w:val="00364951"/>
    <w:rsid w:val="00366807"/>
    <w:rsid w:val="003671E9"/>
    <w:rsid w:val="003676F8"/>
    <w:rsid w:val="00370137"/>
    <w:rsid w:val="0037018B"/>
    <w:rsid w:val="00370221"/>
    <w:rsid w:val="00370C92"/>
    <w:rsid w:val="00370CB9"/>
    <w:rsid w:val="003723B0"/>
    <w:rsid w:val="0037262B"/>
    <w:rsid w:val="0037302A"/>
    <w:rsid w:val="003748F4"/>
    <w:rsid w:val="00374C6D"/>
    <w:rsid w:val="00374F30"/>
    <w:rsid w:val="00375CCE"/>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42A3"/>
    <w:rsid w:val="00385075"/>
    <w:rsid w:val="003861D7"/>
    <w:rsid w:val="00386788"/>
    <w:rsid w:val="00386EF8"/>
    <w:rsid w:val="0038744C"/>
    <w:rsid w:val="003875B8"/>
    <w:rsid w:val="0038786A"/>
    <w:rsid w:val="00387A83"/>
    <w:rsid w:val="00387B52"/>
    <w:rsid w:val="00387FAC"/>
    <w:rsid w:val="003902AC"/>
    <w:rsid w:val="0039032F"/>
    <w:rsid w:val="0039086B"/>
    <w:rsid w:val="003912DF"/>
    <w:rsid w:val="0039170B"/>
    <w:rsid w:val="00391B4D"/>
    <w:rsid w:val="00391CA3"/>
    <w:rsid w:val="00391DD2"/>
    <w:rsid w:val="00391DE7"/>
    <w:rsid w:val="00392719"/>
    <w:rsid w:val="003934D5"/>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D53"/>
    <w:rsid w:val="003A5E70"/>
    <w:rsid w:val="003A725E"/>
    <w:rsid w:val="003A74AA"/>
    <w:rsid w:val="003A7B2B"/>
    <w:rsid w:val="003B0328"/>
    <w:rsid w:val="003B0730"/>
    <w:rsid w:val="003B0C11"/>
    <w:rsid w:val="003B157D"/>
    <w:rsid w:val="003B15AA"/>
    <w:rsid w:val="003B187D"/>
    <w:rsid w:val="003B3AC5"/>
    <w:rsid w:val="003B4257"/>
    <w:rsid w:val="003B4BDE"/>
    <w:rsid w:val="003B5455"/>
    <w:rsid w:val="003B5B70"/>
    <w:rsid w:val="003B5D7B"/>
    <w:rsid w:val="003B61FA"/>
    <w:rsid w:val="003B64DF"/>
    <w:rsid w:val="003B780F"/>
    <w:rsid w:val="003B7CB5"/>
    <w:rsid w:val="003C154E"/>
    <w:rsid w:val="003C1B82"/>
    <w:rsid w:val="003C2084"/>
    <w:rsid w:val="003C260C"/>
    <w:rsid w:val="003C26E7"/>
    <w:rsid w:val="003C38FA"/>
    <w:rsid w:val="003C443B"/>
    <w:rsid w:val="003C4A9A"/>
    <w:rsid w:val="003C52DD"/>
    <w:rsid w:val="003C6305"/>
    <w:rsid w:val="003C6893"/>
    <w:rsid w:val="003C6AAC"/>
    <w:rsid w:val="003C6E61"/>
    <w:rsid w:val="003C7171"/>
    <w:rsid w:val="003D035D"/>
    <w:rsid w:val="003D039F"/>
    <w:rsid w:val="003D2566"/>
    <w:rsid w:val="003D5140"/>
    <w:rsid w:val="003D5EEE"/>
    <w:rsid w:val="003D6034"/>
    <w:rsid w:val="003D6808"/>
    <w:rsid w:val="003D6E0A"/>
    <w:rsid w:val="003D77F3"/>
    <w:rsid w:val="003D7A7B"/>
    <w:rsid w:val="003D7D3C"/>
    <w:rsid w:val="003E09DA"/>
    <w:rsid w:val="003E1A36"/>
    <w:rsid w:val="003E1CFE"/>
    <w:rsid w:val="003E229E"/>
    <w:rsid w:val="003E30D6"/>
    <w:rsid w:val="003E377B"/>
    <w:rsid w:val="003E38F9"/>
    <w:rsid w:val="003E3AA4"/>
    <w:rsid w:val="003E3B4C"/>
    <w:rsid w:val="003E40BD"/>
    <w:rsid w:val="003E469C"/>
    <w:rsid w:val="003E4D66"/>
    <w:rsid w:val="003E5111"/>
    <w:rsid w:val="003E5376"/>
    <w:rsid w:val="003E5D21"/>
    <w:rsid w:val="003E6786"/>
    <w:rsid w:val="003E70CE"/>
    <w:rsid w:val="003E7C2F"/>
    <w:rsid w:val="003E7EEB"/>
    <w:rsid w:val="003E7FB3"/>
    <w:rsid w:val="003E7FE5"/>
    <w:rsid w:val="003F0797"/>
    <w:rsid w:val="003F143D"/>
    <w:rsid w:val="003F15E6"/>
    <w:rsid w:val="003F18A3"/>
    <w:rsid w:val="003F1D0D"/>
    <w:rsid w:val="003F2635"/>
    <w:rsid w:val="003F264D"/>
    <w:rsid w:val="003F276A"/>
    <w:rsid w:val="003F27AF"/>
    <w:rsid w:val="003F28F7"/>
    <w:rsid w:val="003F34DD"/>
    <w:rsid w:val="003F35D5"/>
    <w:rsid w:val="003F361D"/>
    <w:rsid w:val="003F3B02"/>
    <w:rsid w:val="003F3D8D"/>
    <w:rsid w:val="003F4141"/>
    <w:rsid w:val="003F4520"/>
    <w:rsid w:val="003F4E12"/>
    <w:rsid w:val="003F588B"/>
    <w:rsid w:val="003F6115"/>
    <w:rsid w:val="003F64E7"/>
    <w:rsid w:val="003F65E6"/>
    <w:rsid w:val="003F69B3"/>
    <w:rsid w:val="003F6BF2"/>
    <w:rsid w:val="003F7294"/>
    <w:rsid w:val="003F763F"/>
    <w:rsid w:val="003F7ADF"/>
    <w:rsid w:val="00400592"/>
    <w:rsid w:val="00400FA2"/>
    <w:rsid w:val="00401090"/>
    <w:rsid w:val="004014ED"/>
    <w:rsid w:val="00401D3E"/>
    <w:rsid w:val="00401E95"/>
    <w:rsid w:val="00401F78"/>
    <w:rsid w:val="00402417"/>
    <w:rsid w:val="00402954"/>
    <w:rsid w:val="00402F86"/>
    <w:rsid w:val="00403216"/>
    <w:rsid w:val="00403813"/>
    <w:rsid w:val="00403A3D"/>
    <w:rsid w:val="00404D80"/>
    <w:rsid w:val="004050D7"/>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D07"/>
    <w:rsid w:val="00414358"/>
    <w:rsid w:val="0041489E"/>
    <w:rsid w:val="00415451"/>
    <w:rsid w:val="00416336"/>
    <w:rsid w:val="00416ECC"/>
    <w:rsid w:val="004174CD"/>
    <w:rsid w:val="00417F4A"/>
    <w:rsid w:val="00421731"/>
    <w:rsid w:val="00421CA1"/>
    <w:rsid w:val="00422EE1"/>
    <w:rsid w:val="00422F21"/>
    <w:rsid w:val="00423132"/>
    <w:rsid w:val="004237B8"/>
    <w:rsid w:val="004242F1"/>
    <w:rsid w:val="004247BA"/>
    <w:rsid w:val="00424A3C"/>
    <w:rsid w:val="00424C01"/>
    <w:rsid w:val="00424F95"/>
    <w:rsid w:val="004250A8"/>
    <w:rsid w:val="004252E4"/>
    <w:rsid w:val="00425345"/>
    <w:rsid w:val="0042534F"/>
    <w:rsid w:val="00425B99"/>
    <w:rsid w:val="004264BF"/>
    <w:rsid w:val="0042674B"/>
    <w:rsid w:val="00427389"/>
    <w:rsid w:val="004304B6"/>
    <w:rsid w:val="00430F8A"/>
    <w:rsid w:val="0043130F"/>
    <w:rsid w:val="00431700"/>
    <w:rsid w:val="0043173A"/>
    <w:rsid w:val="004319DF"/>
    <w:rsid w:val="00431D01"/>
    <w:rsid w:val="00432A0E"/>
    <w:rsid w:val="004332BD"/>
    <w:rsid w:val="004333FF"/>
    <w:rsid w:val="00434A59"/>
    <w:rsid w:val="00434DD9"/>
    <w:rsid w:val="00434EDA"/>
    <w:rsid w:val="00436D3E"/>
    <w:rsid w:val="004371BE"/>
    <w:rsid w:val="004372B6"/>
    <w:rsid w:val="004375BA"/>
    <w:rsid w:val="00437B98"/>
    <w:rsid w:val="00440040"/>
    <w:rsid w:val="004402C8"/>
    <w:rsid w:val="00440C97"/>
    <w:rsid w:val="00440DE4"/>
    <w:rsid w:val="00440E76"/>
    <w:rsid w:val="00441006"/>
    <w:rsid w:val="0044128A"/>
    <w:rsid w:val="00441859"/>
    <w:rsid w:val="00441A98"/>
    <w:rsid w:val="004426FD"/>
    <w:rsid w:val="0044272D"/>
    <w:rsid w:val="00442A75"/>
    <w:rsid w:val="00443B37"/>
    <w:rsid w:val="00444021"/>
    <w:rsid w:val="004445BB"/>
    <w:rsid w:val="004446DA"/>
    <w:rsid w:val="0044526B"/>
    <w:rsid w:val="0044556C"/>
    <w:rsid w:val="004468FD"/>
    <w:rsid w:val="00446FE2"/>
    <w:rsid w:val="00447195"/>
    <w:rsid w:val="004477C9"/>
    <w:rsid w:val="00447E6E"/>
    <w:rsid w:val="00450ECD"/>
    <w:rsid w:val="00451244"/>
    <w:rsid w:val="004525A1"/>
    <w:rsid w:val="004526C6"/>
    <w:rsid w:val="004528C6"/>
    <w:rsid w:val="0045356E"/>
    <w:rsid w:val="0045499B"/>
    <w:rsid w:val="00454BBB"/>
    <w:rsid w:val="00454D53"/>
    <w:rsid w:val="00454EA6"/>
    <w:rsid w:val="0045502F"/>
    <w:rsid w:val="00455D7B"/>
    <w:rsid w:val="00455E84"/>
    <w:rsid w:val="00455EA9"/>
    <w:rsid w:val="00455FF8"/>
    <w:rsid w:val="0045725C"/>
    <w:rsid w:val="0045755B"/>
    <w:rsid w:val="004603B8"/>
    <w:rsid w:val="004605B9"/>
    <w:rsid w:val="00460965"/>
    <w:rsid w:val="00461229"/>
    <w:rsid w:val="004612DF"/>
    <w:rsid w:val="00461E0A"/>
    <w:rsid w:val="00461F71"/>
    <w:rsid w:val="00462340"/>
    <w:rsid w:val="00462DEF"/>
    <w:rsid w:val="00463093"/>
    <w:rsid w:val="004632BF"/>
    <w:rsid w:val="00463C63"/>
    <w:rsid w:val="00464CA9"/>
    <w:rsid w:val="00464F22"/>
    <w:rsid w:val="00465807"/>
    <w:rsid w:val="0046580E"/>
    <w:rsid w:val="00465975"/>
    <w:rsid w:val="00465F59"/>
    <w:rsid w:val="004663BC"/>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76E53"/>
    <w:rsid w:val="00480A18"/>
    <w:rsid w:val="00480A26"/>
    <w:rsid w:val="0048168B"/>
    <w:rsid w:val="004818DC"/>
    <w:rsid w:val="004820CC"/>
    <w:rsid w:val="00482409"/>
    <w:rsid w:val="00482A0D"/>
    <w:rsid w:val="00482BE7"/>
    <w:rsid w:val="004844E3"/>
    <w:rsid w:val="0048556F"/>
    <w:rsid w:val="0048570A"/>
    <w:rsid w:val="004863DD"/>
    <w:rsid w:val="004868D5"/>
    <w:rsid w:val="004871E9"/>
    <w:rsid w:val="004879A3"/>
    <w:rsid w:val="00487F49"/>
    <w:rsid w:val="00490E93"/>
    <w:rsid w:val="00491979"/>
    <w:rsid w:val="00491AF5"/>
    <w:rsid w:val="00491EF3"/>
    <w:rsid w:val="004929E2"/>
    <w:rsid w:val="004931BF"/>
    <w:rsid w:val="00494010"/>
    <w:rsid w:val="00494708"/>
    <w:rsid w:val="004948AE"/>
    <w:rsid w:val="00494A90"/>
    <w:rsid w:val="00496764"/>
    <w:rsid w:val="004968DF"/>
    <w:rsid w:val="00496C91"/>
    <w:rsid w:val="004971F6"/>
    <w:rsid w:val="00497830"/>
    <w:rsid w:val="004A00E9"/>
    <w:rsid w:val="004A0574"/>
    <w:rsid w:val="004A0820"/>
    <w:rsid w:val="004A0A02"/>
    <w:rsid w:val="004A1023"/>
    <w:rsid w:val="004A1035"/>
    <w:rsid w:val="004A1D1C"/>
    <w:rsid w:val="004A1D71"/>
    <w:rsid w:val="004A2A9A"/>
    <w:rsid w:val="004A336F"/>
    <w:rsid w:val="004A391A"/>
    <w:rsid w:val="004A4BBB"/>
    <w:rsid w:val="004A61BD"/>
    <w:rsid w:val="004A64A3"/>
    <w:rsid w:val="004A775A"/>
    <w:rsid w:val="004B0508"/>
    <w:rsid w:val="004B06D5"/>
    <w:rsid w:val="004B0A4C"/>
    <w:rsid w:val="004B15BD"/>
    <w:rsid w:val="004B167C"/>
    <w:rsid w:val="004B1AE4"/>
    <w:rsid w:val="004B3663"/>
    <w:rsid w:val="004B367E"/>
    <w:rsid w:val="004B37BC"/>
    <w:rsid w:val="004B3968"/>
    <w:rsid w:val="004B47EF"/>
    <w:rsid w:val="004B5A42"/>
    <w:rsid w:val="004B6236"/>
    <w:rsid w:val="004B6433"/>
    <w:rsid w:val="004B666E"/>
    <w:rsid w:val="004B6797"/>
    <w:rsid w:val="004B6CF7"/>
    <w:rsid w:val="004B721F"/>
    <w:rsid w:val="004B75B7"/>
    <w:rsid w:val="004B77D7"/>
    <w:rsid w:val="004B7AF9"/>
    <w:rsid w:val="004C0389"/>
    <w:rsid w:val="004C07D5"/>
    <w:rsid w:val="004C127A"/>
    <w:rsid w:val="004C15B3"/>
    <w:rsid w:val="004C1644"/>
    <w:rsid w:val="004C1CDD"/>
    <w:rsid w:val="004C1EB5"/>
    <w:rsid w:val="004C2C91"/>
    <w:rsid w:val="004C418B"/>
    <w:rsid w:val="004C5A07"/>
    <w:rsid w:val="004C6094"/>
    <w:rsid w:val="004C6243"/>
    <w:rsid w:val="004C6521"/>
    <w:rsid w:val="004D0198"/>
    <w:rsid w:val="004D030B"/>
    <w:rsid w:val="004D117E"/>
    <w:rsid w:val="004D1520"/>
    <w:rsid w:val="004D1A50"/>
    <w:rsid w:val="004D1CD8"/>
    <w:rsid w:val="004D2207"/>
    <w:rsid w:val="004D2569"/>
    <w:rsid w:val="004D302F"/>
    <w:rsid w:val="004D3C2D"/>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9CF"/>
    <w:rsid w:val="004E4E29"/>
    <w:rsid w:val="004E55CE"/>
    <w:rsid w:val="004E5943"/>
    <w:rsid w:val="004E59CD"/>
    <w:rsid w:val="004E5A3A"/>
    <w:rsid w:val="004E5AE8"/>
    <w:rsid w:val="004E6BD5"/>
    <w:rsid w:val="004E7002"/>
    <w:rsid w:val="004E735E"/>
    <w:rsid w:val="004F01F8"/>
    <w:rsid w:val="004F0665"/>
    <w:rsid w:val="004F0E3E"/>
    <w:rsid w:val="004F11D9"/>
    <w:rsid w:val="004F1359"/>
    <w:rsid w:val="004F13A5"/>
    <w:rsid w:val="004F1567"/>
    <w:rsid w:val="004F186C"/>
    <w:rsid w:val="004F2BE9"/>
    <w:rsid w:val="004F2ED4"/>
    <w:rsid w:val="004F3043"/>
    <w:rsid w:val="004F38D8"/>
    <w:rsid w:val="004F3A32"/>
    <w:rsid w:val="004F4536"/>
    <w:rsid w:val="004F4DD8"/>
    <w:rsid w:val="004F53D7"/>
    <w:rsid w:val="004F65D0"/>
    <w:rsid w:val="004F68C5"/>
    <w:rsid w:val="004F75B9"/>
    <w:rsid w:val="004F7D00"/>
    <w:rsid w:val="00500416"/>
    <w:rsid w:val="005008CC"/>
    <w:rsid w:val="00500F1E"/>
    <w:rsid w:val="00500F57"/>
    <w:rsid w:val="00500FBA"/>
    <w:rsid w:val="00502241"/>
    <w:rsid w:val="00502642"/>
    <w:rsid w:val="00503037"/>
    <w:rsid w:val="0050363C"/>
    <w:rsid w:val="00503E79"/>
    <w:rsid w:val="0050424D"/>
    <w:rsid w:val="00504367"/>
    <w:rsid w:val="005048EE"/>
    <w:rsid w:val="00504D68"/>
    <w:rsid w:val="00504E31"/>
    <w:rsid w:val="00504EC6"/>
    <w:rsid w:val="005068FA"/>
    <w:rsid w:val="0050751A"/>
    <w:rsid w:val="0051147B"/>
    <w:rsid w:val="005122E8"/>
    <w:rsid w:val="005134B0"/>
    <w:rsid w:val="00513F82"/>
    <w:rsid w:val="00514D1A"/>
    <w:rsid w:val="00515027"/>
    <w:rsid w:val="0051580D"/>
    <w:rsid w:val="00515FB9"/>
    <w:rsid w:val="00516175"/>
    <w:rsid w:val="00516950"/>
    <w:rsid w:val="00516F6B"/>
    <w:rsid w:val="00517420"/>
    <w:rsid w:val="00517803"/>
    <w:rsid w:val="00517AFB"/>
    <w:rsid w:val="00517F57"/>
    <w:rsid w:val="005202A6"/>
    <w:rsid w:val="005202E1"/>
    <w:rsid w:val="00520911"/>
    <w:rsid w:val="0052130B"/>
    <w:rsid w:val="00521CF8"/>
    <w:rsid w:val="00521D9A"/>
    <w:rsid w:val="00522E06"/>
    <w:rsid w:val="00523637"/>
    <w:rsid w:val="005236ED"/>
    <w:rsid w:val="00523A64"/>
    <w:rsid w:val="00523AAD"/>
    <w:rsid w:val="005241BD"/>
    <w:rsid w:val="00525639"/>
    <w:rsid w:val="00525B2D"/>
    <w:rsid w:val="00525C91"/>
    <w:rsid w:val="00525E90"/>
    <w:rsid w:val="00526455"/>
    <w:rsid w:val="0052659C"/>
    <w:rsid w:val="00527F0E"/>
    <w:rsid w:val="00527F11"/>
    <w:rsid w:val="00530AEB"/>
    <w:rsid w:val="00530BD0"/>
    <w:rsid w:val="00531C31"/>
    <w:rsid w:val="00531D91"/>
    <w:rsid w:val="00532132"/>
    <w:rsid w:val="00532163"/>
    <w:rsid w:val="0053261C"/>
    <w:rsid w:val="005341FB"/>
    <w:rsid w:val="00534E85"/>
    <w:rsid w:val="005352C5"/>
    <w:rsid w:val="005356D4"/>
    <w:rsid w:val="0053621C"/>
    <w:rsid w:val="005362DB"/>
    <w:rsid w:val="00536A88"/>
    <w:rsid w:val="00540384"/>
    <w:rsid w:val="0054074E"/>
    <w:rsid w:val="00540E53"/>
    <w:rsid w:val="00541D5C"/>
    <w:rsid w:val="00542012"/>
    <w:rsid w:val="00542527"/>
    <w:rsid w:val="0054279F"/>
    <w:rsid w:val="005437B7"/>
    <w:rsid w:val="00543AAF"/>
    <w:rsid w:val="005445FC"/>
    <w:rsid w:val="00544702"/>
    <w:rsid w:val="00544BB4"/>
    <w:rsid w:val="00544FE9"/>
    <w:rsid w:val="00545971"/>
    <w:rsid w:val="00545A2B"/>
    <w:rsid w:val="00545E87"/>
    <w:rsid w:val="00546089"/>
    <w:rsid w:val="00546170"/>
    <w:rsid w:val="00546F8B"/>
    <w:rsid w:val="005472FC"/>
    <w:rsid w:val="00547A3C"/>
    <w:rsid w:val="00550064"/>
    <w:rsid w:val="00550347"/>
    <w:rsid w:val="005516D5"/>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6E7"/>
    <w:rsid w:val="0056077A"/>
    <w:rsid w:val="00560B23"/>
    <w:rsid w:val="00560D28"/>
    <w:rsid w:val="00561C6D"/>
    <w:rsid w:val="00562417"/>
    <w:rsid w:val="0056255E"/>
    <w:rsid w:val="005625BC"/>
    <w:rsid w:val="005628EE"/>
    <w:rsid w:val="0056430B"/>
    <w:rsid w:val="005643F5"/>
    <w:rsid w:val="005645F0"/>
    <w:rsid w:val="0056480B"/>
    <w:rsid w:val="00564B2D"/>
    <w:rsid w:val="00564CDF"/>
    <w:rsid w:val="00565DF1"/>
    <w:rsid w:val="00565F4D"/>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3316"/>
    <w:rsid w:val="00573E5B"/>
    <w:rsid w:val="00574B50"/>
    <w:rsid w:val="00574DEF"/>
    <w:rsid w:val="00574FD4"/>
    <w:rsid w:val="005762D1"/>
    <w:rsid w:val="00576718"/>
    <w:rsid w:val="00576E30"/>
    <w:rsid w:val="0057762F"/>
    <w:rsid w:val="0058079A"/>
    <w:rsid w:val="005807E0"/>
    <w:rsid w:val="00580834"/>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35A"/>
    <w:rsid w:val="00594E11"/>
    <w:rsid w:val="005951B5"/>
    <w:rsid w:val="0059537A"/>
    <w:rsid w:val="005955A9"/>
    <w:rsid w:val="00595A26"/>
    <w:rsid w:val="00596191"/>
    <w:rsid w:val="00596231"/>
    <w:rsid w:val="0059628F"/>
    <w:rsid w:val="00596473"/>
    <w:rsid w:val="0059655F"/>
    <w:rsid w:val="00596791"/>
    <w:rsid w:val="005968A0"/>
    <w:rsid w:val="00596ED2"/>
    <w:rsid w:val="005972D7"/>
    <w:rsid w:val="0059777B"/>
    <w:rsid w:val="005A0003"/>
    <w:rsid w:val="005A0781"/>
    <w:rsid w:val="005A0CEB"/>
    <w:rsid w:val="005A102B"/>
    <w:rsid w:val="005A14DA"/>
    <w:rsid w:val="005A1576"/>
    <w:rsid w:val="005A165D"/>
    <w:rsid w:val="005A22F5"/>
    <w:rsid w:val="005A28F3"/>
    <w:rsid w:val="005A4C17"/>
    <w:rsid w:val="005A4C6F"/>
    <w:rsid w:val="005A4F75"/>
    <w:rsid w:val="005A51DF"/>
    <w:rsid w:val="005A543A"/>
    <w:rsid w:val="005A6B0D"/>
    <w:rsid w:val="005A6CD0"/>
    <w:rsid w:val="005A7C53"/>
    <w:rsid w:val="005A7C84"/>
    <w:rsid w:val="005A7FA1"/>
    <w:rsid w:val="005B0AC6"/>
    <w:rsid w:val="005B1234"/>
    <w:rsid w:val="005B2075"/>
    <w:rsid w:val="005B2092"/>
    <w:rsid w:val="005B20AC"/>
    <w:rsid w:val="005B212D"/>
    <w:rsid w:val="005B22AC"/>
    <w:rsid w:val="005B3D9C"/>
    <w:rsid w:val="005B4596"/>
    <w:rsid w:val="005B5086"/>
    <w:rsid w:val="005B58F5"/>
    <w:rsid w:val="005B5F0E"/>
    <w:rsid w:val="005B6234"/>
    <w:rsid w:val="005B6D87"/>
    <w:rsid w:val="005B769C"/>
    <w:rsid w:val="005C1235"/>
    <w:rsid w:val="005C14E1"/>
    <w:rsid w:val="005C2085"/>
    <w:rsid w:val="005C27D5"/>
    <w:rsid w:val="005C2E51"/>
    <w:rsid w:val="005C5D97"/>
    <w:rsid w:val="005C5DEF"/>
    <w:rsid w:val="005C650C"/>
    <w:rsid w:val="005C6A01"/>
    <w:rsid w:val="005C73A0"/>
    <w:rsid w:val="005C764E"/>
    <w:rsid w:val="005C7E44"/>
    <w:rsid w:val="005C7EF7"/>
    <w:rsid w:val="005D0193"/>
    <w:rsid w:val="005D1754"/>
    <w:rsid w:val="005D1A3E"/>
    <w:rsid w:val="005D29F0"/>
    <w:rsid w:val="005D3805"/>
    <w:rsid w:val="005D3E91"/>
    <w:rsid w:val="005D405C"/>
    <w:rsid w:val="005D5397"/>
    <w:rsid w:val="005D5DC9"/>
    <w:rsid w:val="005D60AA"/>
    <w:rsid w:val="005D6171"/>
    <w:rsid w:val="005D685E"/>
    <w:rsid w:val="005D6957"/>
    <w:rsid w:val="005D7213"/>
    <w:rsid w:val="005D780A"/>
    <w:rsid w:val="005D7978"/>
    <w:rsid w:val="005E059C"/>
    <w:rsid w:val="005E0A25"/>
    <w:rsid w:val="005E0C39"/>
    <w:rsid w:val="005E0DB4"/>
    <w:rsid w:val="005E148A"/>
    <w:rsid w:val="005E1F3B"/>
    <w:rsid w:val="005E259F"/>
    <w:rsid w:val="005E2C44"/>
    <w:rsid w:val="005E2E74"/>
    <w:rsid w:val="005E3022"/>
    <w:rsid w:val="005E3200"/>
    <w:rsid w:val="005E3269"/>
    <w:rsid w:val="005E3376"/>
    <w:rsid w:val="005E4157"/>
    <w:rsid w:val="005E442D"/>
    <w:rsid w:val="005E4764"/>
    <w:rsid w:val="005E4E44"/>
    <w:rsid w:val="005E4F02"/>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1C8"/>
    <w:rsid w:val="005F795B"/>
    <w:rsid w:val="00600688"/>
    <w:rsid w:val="00600848"/>
    <w:rsid w:val="00600C94"/>
    <w:rsid w:val="00601122"/>
    <w:rsid w:val="006012CB"/>
    <w:rsid w:val="00601B92"/>
    <w:rsid w:val="00602189"/>
    <w:rsid w:val="00602515"/>
    <w:rsid w:val="00602F04"/>
    <w:rsid w:val="006031E0"/>
    <w:rsid w:val="00603513"/>
    <w:rsid w:val="006041A3"/>
    <w:rsid w:val="006045CA"/>
    <w:rsid w:val="00604A8F"/>
    <w:rsid w:val="00604F4E"/>
    <w:rsid w:val="00604F78"/>
    <w:rsid w:val="00605217"/>
    <w:rsid w:val="0060577F"/>
    <w:rsid w:val="006067C1"/>
    <w:rsid w:val="006068E6"/>
    <w:rsid w:val="00606E2C"/>
    <w:rsid w:val="006074F6"/>
    <w:rsid w:val="006078B9"/>
    <w:rsid w:val="006079CA"/>
    <w:rsid w:val="00610538"/>
    <w:rsid w:val="006110F7"/>
    <w:rsid w:val="00611748"/>
    <w:rsid w:val="0061175B"/>
    <w:rsid w:val="006117F4"/>
    <w:rsid w:val="0061180B"/>
    <w:rsid w:val="006119E9"/>
    <w:rsid w:val="00611FC2"/>
    <w:rsid w:val="00612097"/>
    <w:rsid w:val="0061224D"/>
    <w:rsid w:val="006123A6"/>
    <w:rsid w:val="00612697"/>
    <w:rsid w:val="00612763"/>
    <w:rsid w:val="006129DF"/>
    <w:rsid w:val="006149BA"/>
    <w:rsid w:val="00614D42"/>
    <w:rsid w:val="00615289"/>
    <w:rsid w:val="00615CA1"/>
    <w:rsid w:val="00616223"/>
    <w:rsid w:val="0061628C"/>
    <w:rsid w:val="00616B02"/>
    <w:rsid w:val="00617245"/>
    <w:rsid w:val="006179AD"/>
    <w:rsid w:val="00617A1A"/>
    <w:rsid w:val="00617FE3"/>
    <w:rsid w:val="00621188"/>
    <w:rsid w:val="00621FA0"/>
    <w:rsid w:val="00622058"/>
    <w:rsid w:val="00622320"/>
    <w:rsid w:val="006224D4"/>
    <w:rsid w:val="00622A7B"/>
    <w:rsid w:val="00622B3A"/>
    <w:rsid w:val="006244F7"/>
    <w:rsid w:val="00624932"/>
    <w:rsid w:val="00625003"/>
    <w:rsid w:val="006251B3"/>
    <w:rsid w:val="006257ED"/>
    <w:rsid w:val="00625998"/>
    <w:rsid w:val="00625E91"/>
    <w:rsid w:val="00625F9A"/>
    <w:rsid w:val="00626008"/>
    <w:rsid w:val="00626AEE"/>
    <w:rsid w:val="00626FCB"/>
    <w:rsid w:val="00627B6A"/>
    <w:rsid w:val="0063019D"/>
    <w:rsid w:val="0063127B"/>
    <w:rsid w:val="006316DC"/>
    <w:rsid w:val="00631AAD"/>
    <w:rsid w:val="006326CD"/>
    <w:rsid w:val="00632B60"/>
    <w:rsid w:val="00632DD6"/>
    <w:rsid w:val="006331FB"/>
    <w:rsid w:val="00633228"/>
    <w:rsid w:val="0063332C"/>
    <w:rsid w:val="00633495"/>
    <w:rsid w:val="00633513"/>
    <w:rsid w:val="00633FDE"/>
    <w:rsid w:val="00635123"/>
    <w:rsid w:val="00635FB3"/>
    <w:rsid w:val="0063673F"/>
    <w:rsid w:val="006370B7"/>
    <w:rsid w:val="006372D5"/>
    <w:rsid w:val="00637429"/>
    <w:rsid w:val="0063785B"/>
    <w:rsid w:val="00637ED8"/>
    <w:rsid w:val="0064097E"/>
    <w:rsid w:val="00640B2D"/>
    <w:rsid w:val="006413D2"/>
    <w:rsid w:val="0064150C"/>
    <w:rsid w:val="00641C7D"/>
    <w:rsid w:val="00641F98"/>
    <w:rsid w:val="00642134"/>
    <w:rsid w:val="006425C9"/>
    <w:rsid w:val="006430A3"/>
    <w:rsid w:val="0064385D"/>
    <w:rsid w:val="006442A4"/>
    <w:rsid w:val="00650BD9"/>
    <w:rsid w:val="00650F89"/>
    <w:rsid w:val="0065216D"/>
    <w:rsid w:val="00652DA4"/>
    <w:rsid w:val="00653C4C"/>
    <w:rsid w:val="00653DFB"/>
    <w:rsid w:val="0065455B"/>
    <w:rsid w:val="00655DC2"/>
    <w:rsid w:val="00655DE7"/>
    <w:rsid w:val="0065645F"/>
    <w:rsid w:val="006564A8"/>
    <w:rsid w:val="006570A8"/>
    <w:rsid w:val="00657B4B"/>
    <w:rsid w:val="00657F53"/>
    <w:rsid w:val="00661985"/>
    <w:rsid w:val="006625D0"/>
    <w:rsid w:val="00662AFA"/>
    <w:rsid w:val="006636B4"/>
    <w:rsid w:val="00663834"/>
    <w:rsid w:val="006639E2"/>
    <w:rsid w:val="006641E9"/>
    <w:rsid w:val="00664419"/>
    <w:rsid w:val="00664EC6"/>
    <w:rsid w:val="00664F59"/>
    <w:rsid w:val="0066505A"/>
    <w:rsid w:val="006658B7"/>
    <w:rsid w:val="00665E57"/>
    <w:rsid w:val="00665F0C"/>
    <w:rsid w:val="0066695D"/>
    <w:rsid w:val="0066703B"/>
    <w:rsid w:val="006675B9"/>
    <w:rsid w:val="00667DD3"/>
    <w:rsid w:val="00670A0D"/>
    <w:rsid w:val="0067197B"/>
    <w:rsid w:val="00671F64"/>
    <w:rsid w:val="00672955"/>
    <w:rsid w:val="00672DC8"/>
    <w:rsid w:val="00672DEE"/>
    <w:rsid w:val="00673030"/>
    <w:rsid w:val="006730B8"/>
    <w:rsid w:val="00673AD1"/>
    <w:rsid w:val="00673BAA"/>
    <w:rsid w:val="00673C50"/>
    <w:rsid w:val="00674BEC"/>
    <w:rsid w:val="006753D8"/>
    <w:rsid w:val="00675A5B"/>
    <w:rsid w:val="00675C46"/>
    <w:rsid w:val="0067699B"/>
    <w:rsid w:val="00676A25"/>
    <w:rsid w:val="00677357"/>
    <w:rsid w:val="006808FD"/>
    <w:rsid w:val="00680AEF"/>
    <w:rsid w:val="00680E2E"/>
    <w:rsid w:val="0068132A"/>
    <w:rsid w:val="006820F9"/>
    <w:rsid w:val="00684960"/>
    <w:rsid w:val="0068574D"/>
    <w:rsid w:val="00685A18"/>
    <w:rsid w:val="00685D5F"/>
    <w:rsid w:val="00686534"/>
    <w:rsid w:val="00686CE4"/>
    <w:rsid w:val="00686D38"/>
    <w:rsid w:val="0068796D"/>
    <w:rsid w:val="00687B4D"/>
    <w:rsid w:val="00687DB6"/>
    <w:rsid w:val="0069025C"/>
    <w:rsid w:val="006919BF"/>
    <w:rsid w:val="00692FC2"/>
    <w:rsid w:val="006937EB"/>
    <w:rsid w:val="00693B07"/>
    <w:rsid w:val="00693CA6"/>
    <w:rsid w:val="00693FB9"/>
    <w:rsid w:val="006940E4"/>
    <w:rsid w:val="0069419B"/>
    <w:rsid w:val="00694850"/>
    <w:rsid w:val="006951E6"/>
    <w:rsid w:val="006952E4"/>
    <w:rsid w:val="00695808"/>
    <w:rsid w:val="00695AC6"/>
    <w:rsid w:val="00695B83"/>
    <w:rsid w:val="00695E81"/>
    <w:rsid w:val="006965ED"/>
    <w:rsid w:val="00696793"/>
    <w:rsid w:val="00696D87"/>
    <w:rsid w:val="006970DD"/>
    <w:rsid w:val="006974A6"/>
    <w:rsid w:val="006974D2"/>
    <w:rsid w:val="00697D0B"/>
    <w:rsid w:val="00697F28"/>
    <w:rsid w:val="006A0365"/>
    <w:rsid w:val="006A0638"/>
    <w:rsid w:val="006A076C"/>
    <w:rsid w:val="006A097C"/>
    <w:rsid w:val="006A0A53"/>
    <w:rsid w:val="006A0B0B"/>
    <w:rsid w:val="006A0FB9"/>
    <w:rsid w:val="006A13A8"/>
    <w:rsid w:val="006A1419"/>
    <w:rsid w:val="006A17F9"/>
    <w:rsid w:val="006A1E4B"/>
    <w:rsid w:val="006A1F59"/>
    <w:rsid w:val="006A35EE"/>
    <w:rsid w:val="006A46C2"/>
    <w:rsid w:val="006A47ED"/>
    <w:rsid w:val="006A4FCB"/>
    <w:rsid w:val="006A5029"/>
    <w:rsid w:val="006A53AF"/>
    <w:rsid w:val="006A58AF"/>
    <w:rsid w:val="006A6AD1"/>
    <w:rsid w:val="006A7259"/>
    <w:rsid w:val="006A769C"/>
    <w:rsid w:val="006B0120"/>
    <w:rsid w:val="006B0251"/>
    <w:rsid w:val="006B03A3"/>
    <w:rsid w:val="006B0474"/>
    <w:rsid w:val="006B1A09"/>
    <w:rsid w:val="006B1BAD"/>
    <w:rsid w:val="006B1F6C"/>
    <w:rsid w:val="006B2004"/>
    <w:rsid w:val="006B265F"/>
    <w:rsid w:val="006B406F"/>
    <w:rsid w:val="006B46FB"/>
    <w:rsid w:val="006B4C61"/>
    <w:rsid w:val="006B4E37"/>
    <w:rsid w:val="006B4E45"/>
    <w:rsid w:val="006B5404"/>
    <w:rsid w:val="006B6523"/>
    <w:rsid w:val="006B695A"/>
    <w:rsid w:val="006B6A85"/>
    <w:rsid w:val="006B6D76"/>
    <w:rsid w:val="006B6FDC"/>
    <w:rsid w:val="006B7202"/>
    <w:rsid w:val="006C05DC"/>
    <w:rsid w:val="006C0A8A"/>
    <w:rsid w:val="006C0FBE"/>
    <w:rsid w:val="006C172F"/>
    <w:rsid w:val="006C1918"/>
    <w:rsid w:val="006C1AF1"/>
    <w:rsid w:val="006C2174"/>
    <w:rsid w:val="006C2DA6"/>
    <w:rsid w:val="006C32ED"/>
    <w:rsid w:val="006C3B5F"/>
    <w:rsid w:val="006C4AF4"/>
    <w:rsid w:val="006C5B53"/>
    <w:rsid w:val="006C6F86"/>
    <w:rsid w:val="006C7238"/>
    <w:rsid w:val="006C790F"/>
    <w:rsid w:val="006C7AAF"/>
    <w:rsid w:val="006D00C2"/>
    <w:rsid w:val="006D05E0"/>
    <w:rsid w:val="006D0631"/>
    <w:rsid w:val="006D0929"/>
    <w:rsid w:val="006D0D5E"/>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5C0"/>
    <w:rsid w:val="006E07AF"/>
    <w:rsid w:val="006E1106"/>
    <w:rsid w:val="006E17AC"/>
    <w:rsid w:val="006E21FB"/>
    <w:rsid w:val="006E2251"/>
    <w:rsid w:val="006E2956"/>
    <w:rsid w:val="006E2FC3"/>
    <w:rsid w:val="006E3205"/>
    <w:rsid w:val="006E3BFF"/>
    <w:rsid w:val="006E493C"/>
    <w:rsid w:val="006E4FF5"/>
    <w:rsid w:val="006E5760"/>
    <w:rsid w:val="006E5DA5"/>
    <w:rsid w:val="006E6E51"/>
    <w:rsid w:val="006E7121"/>
    <w:rsid w:val="006E71F9"/>
    <w:rsid w:val="006E7824"/>
    <w:rsid w:val="006E7B07"/>
    <w:rsid w:val="006E7D7A"/>
    <w:rsid w:val="006F0544"/>
    <w:rsid w:val="006F074D"/>
    <w:rsid w:val="006F0A3C"/>
    <w:rsid w:val="006F0DF0"/>
    <w:rsid w:val="006F18B5"/>
    <w:rsid w:val="006F1AB2"/>
    <w:rsid w:val="006F1EF7"/>
    <w:rsid w:val="006F1F6B"/>
    <w:rsid w:val="006F29C0"/>
    <w:rsid w:val="006F2FEC"/>
    <w:rsid w:val="006F370C"/>
    <w:rsid w:val="006F3EC6"/>
    <w:rsid w:val="006F3F5A"/>
    <w:rsid w:val="006F458E"/>
    <w:rsid w:val="006F4AC4"/>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3978"/>
    <w:rsid w:val="007046B2"/>
    <w:rsid w:val="00704887"/>
    <w:rsid w:val="00704B78"/>
    <w:rsid w:val="00705B00"/>
    <w:rsid w:val="00705E73"/>
    <w:rsid w:val="0070633B"/>
    <w:rsid w:val="007063CF"/>
    <w:rsid w:val="00706D93"/>
    <w:rsid w:val="00706F70"/>
    <w:rsid w:val="007071A0"/>
    <w:rsid w:val="00707CA7"/>
    <w:rsid w:val="00710BEE"/>
    <w:rsid w:val="00711DD4"/>
    <w:rsid w:val="00711ED3"/>
    <w:rsid w:val="00712192"/>
    <w:rsid w:val="007121CE"/>
    <w:rsid w:val="0071252E"/>
    <w:rsid w:val="007129A6"/>
    <w:rsid w:val="007136F6"/>
    <w:rsid w:val="0071463B"/>
    <w:rsid w:val="00714C2A"/>
    <w:rsid w:val="00715ED4"/>
    <w:rsid w:val="00716789"/>
    <w:rsid w:val="00716A79"/>
    <w:rsid w:val="00717982"/>
    <w:rsid w:val="00720453"/>
    <w:rsid w:val="0072093C"/>
    <w:rsid w:val="00720A5C"/>
    <w:rsid w:val="00721B52"/>
    <w:rsid w:val="0072238C"/>
    <w:rsid w:val="007227A3"/>
    <w:rsid w:val="0072284F"/>
    <w:rsid w:val="0072310D"/>
    <w:rsid w:val="00723410"/>
    <w:rsid w:val="0072342F"/>
    <w:rsid w:val="00723B1D"/>
    <w:rsid w:val="00724A67"/>
    <w:rsid w:val="00724C35"/>
    <w:rsid w:val="00725583"/>
    <w:rsid w:val="00725A8E"/>
    <w:rsid w:val="00727037"/>
    <w:rsid w:val="00727B26"/>
    <w:rsid w:val="00727DD8"/>
    <w:rsid w:val="007301D6"/>
    <w:rsid w:val="00730A1F"/>
    <w:rsid w:val="00730F78"/>
    <w:rsid w:val="007311D9"/>
    <w:rsid w:val="00731DC0"/>
    <w:rsid w:val="00732074"/>
    <w:rsid w:val="007329A7"/>
    <w:rsid w:val="00733965"/>
    <w:rsid w:val="00734316"/>
    <w:rsid w:val="00734525"/>
    <w:rsid w:val="00734E68"/>
    <w:rsid w:val="00736B36"/>
    <w:rsid w:val="00737182"/>
    <w:rsid w:val="00737295"/>
    <w:rsid w:val="00737B6D"/>
    <w:rsid w:val="00737CB7"/>
    <w:rsid w:val="00740106"/>
    <w:rsid w:val="00741C8E"/>
    <w:rsid w:val="00742A86"/>
    <w:rsid w:val="00743592"/>
    <w:rsid w:val="0074435D"/>
    <w:rsid w:val="00744B50"/>
    <w:rsid w:val="007455E9"/>
    <w:rsid w:val="00745E00"/>
    <w:rsid w:val="0074604D"/>
    <w:rsid w:val="00746517"/>
    <w:rsid w:val="00746E28"/>
    <w:rsid w:val="007470A1"/>
    <w:rsid w:val="007470F7"/>
    <w:rsid w:val="007474CB"/>
    <w:rsid w:val="007479D8"/>
    <w:rsid w:val="00750310"/>
    <w:rsid w:val="00750FAA"/>
    <w:rsid w:val="007512F7"/>
    <w:rsid w:val="00751F29"/>
    <w:rsid w:val="0075212F"/>
    <w:rsid w:val="00752AA2"/>
    <w:rsid w:val="00752F24"/>
    <w:rsid w:val="0075351D"/>
    <w:rsid w:val="007541A8"/>
    <w:rsid w:val="00754255"/>
    <w:rsid w:val="00754AF7"/>
    <w:rsid w:val="00754BD3"/>
    <w:rsid w:val="00754F33"/>
    <w:rsid w:val="0075605E"/>
    <w:rsid w:val="007560B8"/>
    <w:rsid w:val="007565EE"/>
    <w:rsid w:val="0075757E"/>
    <w:rsid w:val="00760525"/>
    <w:rsid w:val="00760855"/>
    <w:rsid w:val="00760878"/>
    <w:rsid w:val="00761146"/>
    <w:rsid w:val="00762D9E"/>
    <w:rsid w:val="007636AA"/>
    <w:rsid w:val="00763D6A"/>
    <w:rsid w:val="00763F20"/>
    <w:rsid w:val="00764417"/>
    <w:rsid w:val="0076484C"/>
    <w:rsid w:val="00764B90"/>
    <w:rsid w:val="00766EE4"/>
    <w:rsid w:val="00767247"/>
    <w:rsid w:val="0076733C"/>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5C5F"/>
    <w:rsid w:val="007767AF"/>
    <w:rsid w:val="0077687D"/>
    <w:rsid w:val="00776CCF"/>
    <w:rsid w:val="0077712A"/>
    <w:rsid w:val="00777290"/>
    <w:rsid w:val="00777F1D"/>
    <w:rsid w:val="00781043"/>
    <w:rsid w:val="00781216"/>
    <w:rsid w:val="007818EA"/>
    <w:rsid w:val="007819E1"/>
    <w:rsid w:val="00781C72"/>
    <w:rsid w:val="00781E8D"/>
    <w:rsid w:val="00782234"/>
    <w:rsid w:val="0078223E"/>
    <w:rsid w:val="00782654"/>
    <w:rsid w:val="00782855"/>
    <w:rsid w:val="007831F5"/>
    <w:rsid w:val="00783508"/>
    <w:rsid w:val="00783674"/>
    <w:rsid w:val="007838CD"/>
    <w:rsid w:val="00784126"/>
    <w:rsid w:val="0078414A"/>
    <w:rsid w:val="00784409"/>
    <w:rsid w:val="00784AA3"/>
    <w:rsid w:val="00784F1F"/>
    <w:rsid w:val="007850AE"/>
    <w:rsid w:val="00785470"/>
    <w:rsid w:val="00785931"/>
    <w:rsid w:val="00785E8D"/>
    <w:rsid w:val="00786272"/>
    <w:rsid w:val="0078652B"/>
    <w:rsid w:val="0078668E"/>
    <w:rsid w:val="0078689D"/>
    <w:rsid w:val="00786A2F"/>
    <w:rsid w:val="00790393"/>
    <w:rsid w:val="00791AA5"/>
    <w:rsid w:val="00791D55"/>
    <w:rsid w:val="00792342"/>
    <w:rsid w:val="007927FA"/>
    <w:rsid w:val="00793290"/>
    <w:rsid w:val="007936CB"/>
    <w:rsid w:val="00793772"/>
    <w:rsid w:val="007937BD"/>
    <w:rsid w:val="00795236"/>
    <w:rsid w:val="00795760"/>
    <w:rsid w:val="007958B7"/>
    <w:rsid w:val="00795DB6"/>
    <w:rsid w:val="00796340"/>
    <w:rsid w:val="0079634F"/>
    <w:rsid w:val="00797371"/>
    <w:rsid w:val="00797639"/>
    <w:rsid w:val="007A049E"/>
    <w:rsid w:val="007A1878"/>
    <w:rsid w:val="007A197C"/>
    <w:rsid w:val="007A1C06"/>
    <w:rsid w:val="007A20E3"/>
    <w:rsid w:val="007A217D"/>
    <w:rsid w:val="007A25B6"/>
    <w:rsid w:val="007A25B9"/>
    <w:rsid w:val="007A2DBC"/>
    <w:rsid w:val="007A2E1F"/>
    <w:rsid w:val="007A3015"/>
    <w:rsid w:val="007A4782"/>
    <w:rsid w:val="007A566F"/>
    <w:rsid w:val="007A61F3"/>
    <w:rsid w:val="007A6964"/>
    <w:rsid w:val="007A6D71"/>
    <w:rsid w:val="007A7D41"/>
    <w:rsid w:val="007B00FB"/>
    <w:rsid w:val="007B0253"/>
    <w:rsid w:val="007B0440"/>
    <w:rsid w:val="007B0981"/>
    <w:rsid w:val="007B0CA8"/>
    <w:rsid w:val="007B0EAA"/>
    <w:rsid w:val="007B0EB6"/>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B72C3"/>
    <w:rsid w:val="007B753A"/>
    <w:rsid w:val="007C022C"/>
    <w:rsid w:val="007C0627"/>
    <w:rsid w:val="007C0EED"/>
    <w:rsid w:val="007C2097"/>
    <w:rsid w:val="007C2F37"/>
    <w:rsid w:val="007C31A2"/>
    <w:rsid w:val="007C3906"/>
    <w:rsid w:val="007C3E39"/>
    <w:rsid w:val="007C4487"/>
    <w:rsid w:val="007C4BBE"/>
    <w:rsid w:val="007C6197"/>
    <w:rsid w:val="007C6B98"/>
    <w:rsid w:val="007C71ED"/>
    <w:rsid w:val="007C7A59"/>
    <w:rsid w:val="007D0A46"/>
    <w:rsid w:val="007D15F5"/>
    <w:rsid w:val="007D1944"/>
    <w:rsid w:val="007D2658"/>
    <w:rsid w:val="007D2675"/>
    <w:rsid w:val="007D27A9"/>
    <w:rsid w:val="007D2B57"/>
    <w:rsid w:val="007D2E8F"/>
    <w:rsid w:val="007D2FF3"/>
    <w:rsid w:val="007D3945"/>
    <w:rsid w:val="007D3CE3"/>
    <w:rsid w:val="007D43A0"/>
    <w:rsid w:val="007D467D"/>
    <w:rsid w:val="007D4E29"/>
    <w:rsid w:val="007D5C66"/>
    <w:rsid w:val="007D608E"/>
    <w:rsid w:val="007D62CD"/>
    <w:rsid w:val="007D6A07"/>
    <w:rsid w:val="007D77BD"/>
    <w:rsid w:val="007D78D2"/>
    <w:rsid w:val="007D79A5"/>
    <w:rsid w:val="007E1295"/>
    <w:rsid w:val="007E17DF"/>
    <w:rsid w:val="007E1B6B"/>
    <w:rsid w:val="007E1F26"/>
    <w:rsid w:val="007E2534"/>
    <w:rsid w:val="007E25B7"/>
    <w:rsid w:val="007E2939"/>
    <w:rsid w:val="007E330D"/>
    <w:rsid w:val="007E43AD"/>
    <w:rsid w:val="007E4B5F"/>
    <w:rsid w:val="007E56C4"/>
    <w:rsid w:val="007E5AAA"/>
    <w:rsid w:val="007E5C02"/>
    <w:rsid w:val="007E5C14"/>
    <w:rsid w:val="007E5DCA"/>
    <w:rsid w:val="007E64AD"/>
    <w:rsid w:val="007E6B30"/>
    <w:rsid w:val="007E6E90"/>
    <w:rsid w:val="007E6FE5"/>
    <w:rsid w:val="007E7E88"/>
    <w:rsid w:val="007E7FD8"/>
    <w:rsid w:val="007F018F"/>
    <w:rsid w:val="007F03EC"/>
    <w:rsid w:val="007F0BC7"/>
    <w:rsid w:val="007F154F"/>
    <w:rsid w:val="007F1ACA"/>
    <w:rsid w:val="007F1BC5"/>
    <w:rsid w:val="007F238A"/>
    <w:rsid w:val="007F2E4C"/>
    <w:rsid w:val="007F3061"/>
    <w:rsid w:val="007F3584"/>
    <w:rsid w:val="007F3F3C"/>
    <w:rsid w:val="007F43B2"/>
    <w:rsid w:val="007F4E52"/>
    <w:rsid w:val="007F5B3F"/>
    <w:rsid w:val="007F62A8"/>
    <w:rsid w:val="007F64C3"/>
    <w:rsid w:val="008001D9"/>
    <w:rsid w:val="0080066A"/>
    <w:rsid w:val="00801A81"/>
    <w:rsid w:val="00802020"/>
    <w:rsid w:val="008025CE"/>
    <w:rsid w:val="00802C83"/>
    <w:rsid w:val="0080345E"/>
    <w:rsid w:val="0080406B"/>
    <w:rsid w:val="0080445B"/>
    <w:rsid w:val="00805361"/>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49C"/>
    <w:rsid w:val="00817D48"/>
    <w:rsid w:val="00820A4C"/>
    <w:rsid w:val="00820ED3"/>
    <w:rsid w:val="00821376"/>
    <w:rsid w:val="00821A81"/>
    <w:rsid w:val="00822EB5"/>
    <w:rsid w:val="0082323E"/>
    <w:rsid w:val="00823B46"/>
    <w:rsid w:val="0082450B"/>
    <w:rsid w:val="00824A47"/>
    <w:rsid w:val="0082519D"/>
    <w:rsid w:val="0082563F"/>
    <w:rsid w:val="00825DBC"/>
    <w:rsid w:val="00826B6C"/>
    <w:rsid w:val="00827565"/>
    <w:rsid w:val="008279FA"/>
    <w:rsid w:val="00827BFF"/>
    <w:rsid w:val="00830174"/>
    <w:rsid w:val="00830913"/>
    <w:rsid w:val="00831241"/>
    <w:rsid w:val="00831E6B"/>
    <w:rsid w:val="00832082"/>
    <w:rsid w:val="00832196"/>
    <w:rsid w:val="008327F1"/>
    <w:rsid w:val="00833061"/>
    <w:rsid w:val="008335BC"/>
    <w:rsid w:val="00834029"/>
    <w:rsid w:val="008346B6"/>
    <w:rsid w:val="0083475C"/>
    <w:rsid w:val="00834C6F"/>
    <w:rsid w:val="00834DE2"/>
    <w:rsid w:val="00834EA0"/>
    <w:rsid w:val="00835153"/>
    <w:rsid w:val="00835300"/>
    <w:rsid w:val="00835ECE"/>
    <w:rsid w:val="00836342"/>
    <w:rsid w:val="008368F5"/>
    <w:rsid w:val="00836D64"/>
    <w:rsid w:val="00836F96"/>
    <w:rsid w:val="00837802"/>
    <w:rsid w:val="008402C1"/>
    <w:rsid w:val="00840CBA"/>
    <w:rsid w:val="00840CEB"/>
    <w:rsid w:val="008410BA"/>
    <w:rsid w:val="008412F8"/>
    <w:rsid w:val="00842171"/>
    <w:rsid w:val="0084347D"/>
    <w:rsid w:val="00843AC6"/>
    <w:rsid w:val="008452DA"/>
    <w:rsid w:val="008459BD"/>
    <w:rsid w:val="0084651F"/>
    <w:rsid w:val="0084659D"/>
    <w:rsid w:val="008467A8"/>
    <w:rsid w:val="00847227"/>
    <w:rsid w:val="00847513"/>
    <w:rsid w:val="008478C0"/>
    <w:rsid w:val="00847CCC"/>
    <w:rsid w:val="00850B03"/>
    <w:rsid w:val="008520E1"/>
    <w:rsid w:val="00853147"/>
    <w:rsid w:val="00853346"/>
    <w:rsid w:val="008537A0"/>
    <w:rsid w:val="0085396B"/>
    <w:rsid w:val="00853CE3"/>
    <w:rsid w:val="00853F0F"/>
    <w:rsid w:val="008559CC"/>
    <w:rsid w:val="00855C93"/>
    <w:rsid w:val="00855FDE"/>
    <w:rsid w:val="00856632"/>
    <w:rsid w:val="0085696A"/>
    <w:rsid w:val="00857662"/>
    <w:rsid w:val="008603F4"/>
    <w:rsid w:val="008606C6"/>
    <w:rsid w:val="0086094A"/>
    <w:rsid w:val="0086142A"/>
    <w:rsid w:val="008619F5"/>
    <w:rsid w:val="00862275"/>
    <w:rsid w:val="008624ED"/>
    <w:rsid w:val="008626E7"/>
    <w:rsid w:val="00863416"/>
    <w:rsid w:val="00863831"/>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0F"/>
    <w:rsid w:val="00874220"/>
    <w:rsid w:val="0087424B"/>
    <w:rsid w:val="00874437"/>
    <w:rsid w:val="008760A5"/>
    <w:rsid w:val="008760DC"/>
    <w:rsid w:val="0087647C"/>
    <w:rsid w:val="008767C7"/>
    <w:rsid w:val="00876BDE"/>
    <w:rsid w:val="00876E52"/>
    <w:rsid w:val="0087705C"/>
    <w:rsid w:val="008806B4"/>
    <w:rsid w:val="008815AA"/>
    <w:rsid w:val="008815CC"/>
    <w:rsid w:val="00881DBE"/>
    <w:rsid w:val="00882130"/>
    <w:rsid w:val="00882171"/>
    <w:rsid w:val="00882B55"/>
    <w:rsid w:val="00882CB0"/>
    <w:rsid w:val="008830C4"/>
    <w:rsid w:val="00883171"/>
    <w:rsid w:val="008839C8"/>
    <w:rsid w:val="00883B5B"/>
    <w:rsid w:val="0088405C"/>
    <w:rsid w:val="00884108"/>
    <w:rsid w:val="0088468D"/>
    <w:rsid w:val="00884A12"/>
    <w:rsid w:val="00884AE5"/>
    <w:rsid w:val="00885CA4"/>
    <w:rsid w:val="00885F20"/>
    <w:rsid w:val="00886E7B"/>
    <w:rsid w:val="00887AD6"/>
    <w:rsid w:val="00887CC8"/>
    <w:rsid w:val="008908D8"/>
    <w:rsid w:val="00890C64"/>
    <w:rsid w:val="00890FB9"/>
    <w:rsid w:val="00891217"/>
    <w:rsid w:val="00891EFA"/>
    <w:rsid w:val="008935E4"/>
    <w:rsid w:val="00893BFD"/>
    <w:rsid w:val="00893D2F"/>
    <w:rsid w:val="00894B5E"/>
    <w:rsid w:val="00894BFA"/>
    <w:rsid w:val="008950EB"/>
    <w:rsid w:val="00895384"/>
    <w:rsid w:val="00895788"/>
    <w:rsid w:val="00895C27"/>
    <w:rsid w:val="00896114"/>
    <w:rsid w:val="008975ED"/>
    <w:rsid w:val="008A0D94"/>
    <w:rsid w:val="008A10F4"/>
    <w:rsid w:val="008A1CDC"/>
    <w:rsid w:val="008A2286"/>
    <w:rsid w:val="008A3D01"/>
    <w:rsid w:val="008A40F6"/>
    <w:rsid w:val="008A423D"/>
    <w:rsid w:val="008A49CE"/>
    <w:rsid w:val="008A5A74"/>
    <w:rsid w:val="008A5F5B"/>
    <w:rsid w:val="008A72E1"/>
    <w:rsid w:val="008A773E"/>
    <w:rsid w:val="008B0C28"/>
    <w:rsid w:val="008B11B0"/>
    <w:rsid w:val="008B13E1"/>
    <w:rsid w:val="008B16EC"/>
    <w:rsid w:val="008B25B3"/>
    <w:rsid w:val="008B3EE3"/>
    <w:rsid w:val="008B3F10"/>
    <w:rsid w:val="008B4E6B"/>
    <w:rsid w:val="008B5647"/>
    <w:rsid w:val="008B59D0"/>
    <w:rsid w:val="008B6734"/>
    <w:rsid w:val="008B6A5E"/>
    <w:rsid w:val="008B72C3"/>
    <w:rsid w:val="008B74FA"/>
    <w:rsid w:val="008B7879"/>
    <w:rsid w:val="008B79A3"/>
    <w:rsid w:val="008B7C3A"/>
    <w:rsid w:val="008B7DE1"/>
    <w:rsid w:val="008B7F92"/>
    <w:rsid w:val="008C03B7"/>
    <w:rsid w:val="008C05C7"/>
    <w:rsid w:val="008C0846"/>
    <w:rsid w:val="008C163E"/>
    <w:rsid w:val="008C1AD7"/>
    <w:rsid w:val="008C202C"/>
    <w:rsid w:val="008C2049"/>
    <w:rsid w:val="008C28A1"/>
    <w:rsid w:val="008C2CBE"/>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2285"/>
    <w:rsid w:val="008D3319"/>
    <w:rsid w:val="008D3923"/>
    <w:rsid w:val="008D3B2B"/>
    <w:rsid w:val="008D40C8"/>
    <w:rsid w:val="008D4D9B"/>
    <w:rsid w:val="008D51FE"/>
    <w:rsid w:val="008D56DC"/>
    <w:rsid w:val="008D601C"/>
    <w:rsid w:val="008D6066"/>
    <w:rsid w:val="008D656E"/>
    <w:rsid w:val="008D733C"/>
    <w:rsid w:val="008D7A6D"/>
    <w:rsid w:val="008D7CB8"/>
    <w:rsid w:val="008E0214"/>
    <w:rsid w:val="008E0886"/>
    <w:rsid w:val="008E0A67"/>
    <w:rsid w:val="008E0CCF"/>
    <w:rsid w:val="008E1E8C"/>
    <w:rsid w:val="008E2679"/>
    <w:rsid w:val="008E2AD3"/>
    <w:rsid w:val="008E2C33"/>
    <w:rsid w:val="008E317C"/>
    <w:rsid w:val="008E3817"/>
    <w:rsid w:val="008E3FBD"/>
    <w:rsid w:val="008E462F"/>
    <w:rsid w:val="008E4988"/>
    <w:rsid w:val="008E49A7"/>
    <w:rsid w:val="008E59F2"/>
    <w:rsid w:val="008E629B"/>
    <w:rsid w:val="008E6771"/>
    <w:rsid w:val="008E6DA9"/>
    <w:rsid w:val="008E7326"/>
    <w:rsid w:val="008E7392"/>
    <w:rsid w:val="008E7E87"/>
    <w:rsid w:val="008E7F2C"/>
    <w:rsid w:val="008F0855"/>
    <w:rsid w:val="008F1491"/>
    <w:rsid w:val="008F154E"/>
    <w:rsid w:val="008F1B4B"/>
    <w:rsid w:val="008F1F33"/>
    <w:rsid w:val="008F3693"/>
    <w:rsid w:val="008F3746"/>
    <w:rsid w:val="008F37EF"/>
    <w:rsid w:val="008F3A72"/>
    <w:rsid w:val="008F3F00"/>
    <w:rsid w:val="008F45C0"/>
    <w:rsid w:val="008F4961"/>
    <w:rsid w:val="008F499A"/>
    <w:rsid w:val="008F54F0"/>
    <w:rsid w:val="008F63A5"/>
    <w:rsid w:val="008F6605"/>
    <w:rsid w:val="008F686C"/>
    <w:rsid w:val="008F6B15"/>
    <w:rsid w:val="008F73A8"/>
    <w:rsid w:val="008F781E"/>
    <w:rsid w:val="008F7BC6"/>
    <w:rsid w:val="0090037A"/>
    <w:rsid w:val="009009EF"/>
    <w:rsid w:val="00901ED8"/>
    <w:rsid w:val="0090340F"/>
    <w:rsid w:val="009040F5"/>
    <w:rsid w:val="00905609"/>
    <w:rsid w:val="00905ABC"/>
    <w:rsid w:val="00906494"/>
    <w:rsid w:val="0090758A"/>
    <w:rsid w:val="009075F1"/>
    <w:rsid w:val="00907B06"/>
    <w:rsid w:val="00907E40"/>
    <w:rsid w:val="0091019F"/>
    <w:rsid w:val="00910308"/>
    <w:rsid w:val="00910EAF"/>
    <w:rsid w:val="00911251"/>
    <w:rsid w:val="0091141D"/>
    <w:rsid w:val="00912102"/>
    <w:rsid w:val="009126F8"/>
    <w:rsid w:val="00912B9C"/>
    <w:rsid w:val="009132B1"/>
    <w:rsid w:val="009137CD"/>
    <w:rsid w:val="00913BDA"/>
    <w:rsid w:val="00913E1A"/>
    <w:rsid w:val="00914A07"/>
    <w:rsid w:val="0091551D"/>
    <w:rsid w:val="00915BAC"/>
    <w:rsid w:val="00915C71"/>
    <w:rsid w:val="00916624"/>
    <w:rsid w:val="00917E3A"/>
    <w:rsid w:val="009200FD"/>
    <w:rsid w:val="009209A0"/>
    <w:rsid w:val="009211C5"/>
    <w:rsid w:val="0092144B"/>
    <w:rsid w:val="009214E8"/>
    <w:rsid w:val="00921D13"/>
    <w:rsid w:val="009221F6"/>
    <w:rsid w:val="0092227C"/>
    <w:rsid w:val="00922F3F"/>
    <w:rsid w:val="0092303A"/>
    <w:rsid w:val="0092314C"/>
    <w:rsid w:val="009234CC"/>
    <w:rsid w:val="00923995"/>
    <w:rsid w:val="00923B10"/>
    <w:rsid w:val="00923F80"/>
    <w:rsid w:val="009241BD"/>
    <w:rsid w:val="00924CC0"/>
    <w:rsid w:val="00925351"/>
    <w:rsid w:val="00925A4A"/>
    <w:rsid w:val="009263EA"/>
    <w:rsid w:val="00926972"/>
    <w:rsid w:val="00927128"/>
    <w:rsid w:val="009271D2"/>
    <w:rsid w:val="0092726A"/>
    <w:rsid w:val="0093064C"/>
    <w:rsid w:val="00930B50"/>
    <w:rsid w:val="00931D02"/>
    <w:rsid w:val="00932E7B"/>
    <w:rsid w:val="00932F0F"/>
    <w:rsid w:val="009332F3"/>
    <w:rsid w:val="009334C3"/>
    <w:rsid w:val="009334EB"/>
    <w:rsid w:val="0093365C"/>
    <w:rsid w:val="009336D9"/>
    <w:rsid w:val="009338B3"/>
    <w:rsid w:val="00933A43"/>
    <w:rsid w:val="00933B2B"/>
    <w:rsid w:val="0093449E"/>
    <w:rsid w:val="0093544F"/>
    <w:rsid w:val="00935F1C"/>
    <w:rsid w:val="00936769"/>
    <w:rsid w:val="00936939"/>
    <w:rsid w:val="0093714A"/>
    <w:rsid w:val="009373BE"/>
    <w:rsid w:val="00937985"/>
    <w:rsid w:val="00937A44"/>
    <w:rsid w:val="00937E02"/>
    <w:rsid w:val="00940B5F"/>
    <w:rsid w:val="00940C27"/>
    <w:rsid w:val="00940DA7"/>
    <w:rsid w:val="0094101F"/>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5BBE"/>
    <w:rsid w:val="009460F1"/>
    <w:rsid w:val="0094656F"/>
    <w:rsid w:val="00946D90"/>
    <w:rsid w:val="0094765C"/>
    <w:rsid w:val="00947FF1"/>
    <w:rsid w:val="00950040"/>
    <w:rsid w:val="0095034F"/>
    <w:rsid w:val="009509B5"/>
    <w:rsid w:val="009518D4"/>
    <w:rsid w:val="0095209B"/>
    <w:rsid w:val="00952CA0"/>
    <w:rsid w:val="00952F27"/>
    <w:rsid w:val="009530F5"/>
    <w:rsid w:val="0095330A"/>
    <w:rsid w:val="0095371A"/>
    <w:rsid w:val="00953AD7"/>
    <w:rsid w:val="00953E48"/>
    <w:rsid w:val="009540C8"/>
    <w:rsid w:val="0095475F"/>
    <w:rsid w:val="00955D34"/>
    <w:rsid w:val="0095682F"/>
    <w:rsid w:val="009573D1"/>
    <w:rsid w:val="009577FE"/>
    <w:rsid w:val="0096031A"/>
    <w:rsid w:val="0096061E"/>
    <w:rsid w:val="00960C53"/>
    <w:rsid w:val="00960D0F"/>
    <w:rsid w:val="00960DE7"/>
    <w:rsid w:val="00960EF4"/>
    <w:rsid w:val="00960F8A"/>
    <w:rsid w:val="009614E5"/>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67A7E"/>
    <w:rsid w:val="0097085F"/>
    <w:rsid w:val="009708D6"/>
    <w:rsid w:val="009709B7"/>
    <w:rsid w:val="009711E2"/>
    <w:rsid w:val="009720E7"/>
    <w:rsid w:val="009724D7"/>
    <w:rsid w:val="009729C0"/>
    <w:rsid w:val="00972AC1"/>
    <w:rsid w:val="00972CF6"/>
    <w:rsid w:val="00973386"/>
    <w:rsid w:val="00973825"/>
    <w:rsid w:val="00973A50"/>
    <w:rsid w:val="00974C27"/>
    <w:rsid w:val="00975E51"/>
    <w:rsid w:val="0097601B"/>
    <w:rsid w:val="00976167"/>
    <w:rsid w:val="00976226"/>
    <w:rsid w:val="00977243"/>
    <w:rsid w:val="00977758"/>
    <w:rsid w:val="009777D9"/>
    <w:rsid w:val="00977908"/>
    <w:rsid w:val="00977FCE"/>
    <w:rsid w:val="00980537"/>
    <w:rsid w:val="00980680"/>
    <w:rsid w:val="00980FD3"/>
    <w:rsid w:val="0098109D"/>
    <w:rsid w:val="009811CE"/>
    <w:rsid w:val="009821B1"/>
    <w:rsid w:val="0098229C"/>
    <w:rsid w:val="00983193"/>
    <w:rsid w:val="00983950"/>
    <w:rsid w:val="00983E97"/>
    <w:rsid w:val="00984489"/>
    <w:rsid w:val="009857D0"/>
    <w:rsid w:val="00985E8A"/>
    <w:rsid w:val="00986344"/>
    <w:rsid w:val="009869F6"/>
    <w:rsid w:val="00987251"/>
    <w:rsid w:val="00987A5B"/>
    <w:rsid w:val="00991694"/>
    <w:rsid w:val="00991B88"/>
    <w:rsid w:val="00991B95"/>
    <w:rsid w:val="0099210C"/>
    <w:rsid w:val="00993101"/>
    <w:rsid w:val="00993326"/>
    <w:rsid w:val="009933DE"/>
    <w:rsid w:val="00993A8E"/>
    <w:rsid w:val="009943AB"/>
    <w:rsid w:val="00994AB1"/>
    <w:rsid w:val="009950A3"/>
    <w:rsid w:val="00995A45"/>
    <w:rsid w:val="00995A9E"/>
    <w:rsid w:val="00996369"/>
    <w:rsid w:val="009966F1"/>
    <w:rsid w:val="00996D91"/>
    <w:rsid w:val="00996F46"/>
    <w:rsid w:val="00997283"/>
    <w:rsid w:val="00997491"/>
    <w:rsid w:val="00997628"/>
    <w:rsid w:val="009A00C7"/>
    <w:rsid w:val="009A075E"/>
    <w:rsid w:val="009A09B7"/>
    <w:rsid w:val="009A0D11"/>
    <w:rsid w:val="009A0DD9"/>
    <w:rsid w:val="009A13BD"/>
    <w:rsid w:val="009A1B68"/>
    <w:rsid w:val="009A2195"/>
    <w:rsid w:val="009A22FD"/>
    <w:rsid w:val="009A2BA9"/>
    <w:rsid w:val="009A317E"/>
    <w:rsid w:val="009A3373"/>
    <w:rsid w:val="009A4230"/>
    <w:rsid w:val="009A487F"/>
    <w:rsid w:val="009A4CF3"/>
    <w:rsid w:val="009A4D2F"/>
    <w:rsid w:val="009A5750"/>
    <w:rsid w:val="009A579D"/>
    <w:rsid w:val="009A5DA2"/>
    <w:rsid w:val="009A5E06"/>
    <w:rsid w:val="009A61B7"/>
    <w:rsid w:val="009A7360"/>
    <w:rsid w:val="009A7C38"/>
    <w:rsid w:val="009B0324"/>
    <w:rsid w:val="009B039F"/>
    <w:rsid w:val="009B0A01"/>
    <w:rsid w:val="009B2402"/>
    <w:rsid w:val="009B2499"/>
    <w:rsid w:val="009B30A0"/>
    <w:rsid w:val="009B3A64"/>
    <w:rsid w:val="009B4B69"/>
    <w:rsid w:val="009B4CA6"/>
    <w:rsid w:val="009B5B3A"/>
    <w:rsid w:val="009B5D77"/>
    <w:rsid w:val="009B5F29"/>
    <w:rsid w:val="009B6229"/>
    <w:rsid w:val="009B6AC2"/>
    <w:rsid w:val="009B6DEC"/>
    <w:rsid w:val="009B6E5B"/>
    <w:rsid w:val="009B74B3"/>
    <w:rsid w:val="009C0062"/>
    <w:rsid w:val="009C113D"/>
    <w:rsid w:val="009C1B2A"/>
    <w:rsid w:val="009C20A1"/>
    <w:rsid w:val="009C2206"/>
    <w:rsid w:val="009C23CC"/>
    <w:rsid w:val="009C2705"/>
    <w:rsid w:val="009C2F09"/>
    <w:rsid w:val="009C2F4D"/>
    <w:rsid w:val="009C3366"/>
    <w:rsid w:val="009C41B6"/>
    <w:rsid w:val="009C4604"/>
    <w:rsid w:val="009C4CE9"/>
    <w:rsid w:val="009C5E87"/>
    <w:rsid w:val="009C6030"/>
    <w:rsid w:val="009C62DA"/>
    <w:rsid w:val="009C636E"/>
    <w:rsid w:val="009C64CA"/>
    <w:rsid w:val="009C67BD"/>
    <w:rsid w:val="009C68CA"/>
    <w:rsid w:val="009C6E1A"/>
    <w:rsid w:val="009C6F79"/>
    <w:rsid w:val="009C71DE"/>
    <w:rsid w:val="009C7A00"/>
    <w:rsid w:val="009D02C4"/>
    <w:rsid w:val="009D0C26"/>
    <w:rsid w:val="009D0C71"/>
    <w:rsid w:val="009D1EED"/>
    <w:rsid w:val="009D202C"/>
    <w:rsid w:val="009D2335"/>
    <w:rsid w:val="009D3BFD"/>
    <w:rsid w:val="009D43CC"/>
    <w:rsid w:val="009D481A"/>
    <w:rsid w:val="009D4A3C"/>
    <w:rsid w:val="009D4FD4"/>
    <w:rsid w:val="009D518E"/>
    <w:rsid w:val="009D5E37"/>
    <w:rsid w:val="009D5EBD"/>
    <w:rsid w:val="009D63A8"/>
    <w:rsid w:val="009D63E3"/>
    <w:rsid w:val="009D6FA7"/>
    <w:rsid w:val="009D73A1"/>
    <w:rsid w:val="009D7622"/>
    <w:rsid w:val="009D7F1A"/>
    <w:rsid w:val="009E001C"/>
    <w:rsid w:val="009E0786"/>
    <w:rsid w:val="009E0E15"/>
    <w:rsid w:val="009E1290"/>
    <w:rsid w:val="009E152A"/>
    <w:rsid w:val="009E1E23"/>
    <w:rsid w:val="009E272A"/>
    <w:rsid w:val="009E2E05"/>
    <w:rsid w:val="009E2F88"/>
    <w:rsid w:val="009E30A5"/>
    <w:rsid w:val="009E3297"/>
    <w:rsid w:val="009E3B71"/>
    <w:rsid w:val="009E43F6"/>
    <w:rsid w:val="009E4AE6"/>
    <w:rsid w:val="009E54C6"/>
    <w:rsid w:val="009E59C9"/>
    <w:rsid w:val="009E68E8"/>
    <w:rsid w:val="009E7640"/>
    <w:rsid w:val="009E7D65"/>
    <w:rsid w:val="009E7FB3"/>
    <w:rsid w:val="009E7FF8"/>
    <w:rsid w:val="009F0200"/>
    <w:rsid w:val="009F075C"/>
    <w:rsid w:val="009F193C"/>
    <w:rsid w:val="009F195C"/>
    <w:rsid w:val="009F2322"/>
    <w:rsid w:val="009F362A"/>
    <w:rsid w:val="009F3D06"/>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50D0"/>
    <w:rsid w:val="00A07031"/>
    <w:rsid w:val="00A073FE"/>
    <w:rsid w:val="00A10651"/>
    <w:rsid w:val="00A10925"/>
    <w:rsid w:val="00A11E75"/>
    <w:rsid w:val="00A12415"/>
    <w:rsid w:val="00A12688"/>
    <w:rsid w:val="00A126CF"/>
    <w:rsid w:val="00A134F3"/>
    <w:rsid w:val="00A146F2"/>
    <w:rsid w:val="00A150E8"/>
    <w:rsid w:val="00A15302"/>
    <w:rsid w:val="00A159E9"/>
    <w:rsid w:val="00A15D45"/>
    <w:rsid w:val="00A1627E"/>
    <w:rsid w:val="00A1680E"/>
    <w:rsid w:val="00A16B10"/>
    <w:rsid w:val="00A17297"/>
    <w:rsid w:val="00A21002"/>
    <w:rsid w:val="00A2135E"/>
    <w:rsid w:val="00A22A87"/>
    <w:rsid w:val="00A22B05"/>
    <w:rsid w:val="00A22F54"/>
    <w:rsid w:val="00A22FD2"/>
    <w:rsid w:val="00A2358D"/>
    <w:rsid w:val="00A239F2"/>
    <w:rsid w:val="00A23F4A"/>
    <w:rsid w:val="00A23F9E"/>
    <w:rsid w:val="00A24099"/>
    <w:rsid w:val="00A2422F"/>
    <w:rsid w:val="00A246B6"/>
    <w:rsid w:val="00A24B89"/>
    <w:rsid w:val="00A24EB5"/>
    <w:rsid w:val="00A267A1"/>
    <w:rsid w:val="00A27AF2"/>
    <w:rsid w:val="00A27E7A"/>
    <w:rsid w:val="00A3047A"/>
    <w:rsid w:val="00A305ED"/>
    <w:rsid w:val="00A31701"/>
    <w:rsid w:val="00A31793"/>
    <w:rsid w:val="00A31FC2"/>
    <w:rsid w:val="00A32666"/>
    <w:rsid w:val="00A3276E"/>
    <w:rsid w:val="00A327BE"/>
    <w:rsid w:val="00A32AD7"/>
    <w:rsid w:val="00A32DC6"/>
    <w:rsid w:val="00A32E43"/>
    <w:rsid w:val="00A32EF7"/>
    <w:rsid w:val="00A333AB"/>
    <w:rsid w:val="00A335D1"/>
    <w:rsid w:val="00A33797"/>
    <w:rsid w:val="00A34068"/>
    <w:rsid w:val="00A346D8"/>
    <w:rsid w:val="00A35B19"/>
    <w:rsid w:val="00A36B8C"/>
    <w:rsid w:val="00A36B9F"/>
    <w:rsid w:val="00A36CA1"/>
    <w:rsid w:val="00A3782E"/>
    <w:rsid w:val="00A3792E"/>
    <w:rsid w:val="00A37B27"/>
    <w:rsid w:val="00A40180"/>
    <w:rsid w:val="00A40838"/>
    <w:rsid w:val="00A4207C"/>
    <w:rsid w:val="00A4287C"/>
    <w:rsid w:val="00A4337A"/>
    <w:rsid w:val="00A43B95"/>
    <w:rsid w:val="00A43BE7"/>
    <w:rsid w:val="00A43CD0"/>
    <w:rsid w:val="00A43F92"/>
    <w:rsid w:val="00A44168"/>
    <w:rsid w:val="00A4481E"/>
    <w:rsid w:val="00A448A3"/>
    <w:rsid w:val="00A44A24"/>
    <w:rsid w:val="00A44A4E"/>
    <w:rsid w:val="00A45305"/>
    <w:rsid w:val="00A455AD"/>
    <w:rsid w:val="00A463CD"/>
    <w:rsid w:val="00A465C3"/>
    <w:rsid w:val="00A466C3"/>
    <w:rsid w:val="00A46BE4"/>
    <w:rsid w:val="00A473C7"/>
    <w:rsid w:val="00A474FA"/>
    <w:rsid w:val="00A47E70"/>
    <w:rsid w:val="00A506B2"/>
    <w:rsid w:val="00A51E35"/>
    <w:rsid w:val="00A52661"/>
    <w:rsid w:val="00A533F8"/>
    <w:rsid w:val="00A53AED"/>
    <w:rsid w:val="00A53C62"/>
    <w:rsid w:val="00A53FA9"/>
    <w:rsid w:val="00A546DA"/>
    <w:rsid w:val="00A5581E"/>
    <w:rsid w:val="00A5657A"/>
    <w:rsid w:val="00A56FAE"/>
    <w:rsid w:val="00A56FF6"/>
    <w:rsid w:val="00A5717F"/>
    <w:rsid w:val="00A578C5"/>
    <w:rsid w:val="00A57D88"/>
    <w:rsid w:val="00A60318"/>
    <w:rsid w:val="00A6052B"/>
    <w:rsid w:val="00A60BE4"/>
    <w:rsid w:val="00A61A00"/>
    <w:rsid w:val="00A61CBF"/>
    <w:rsid w:val="00A62030"/>
    <w:rsid w:val="00A62BC3"/>
    <w:rsid w:val="00A63231"/>
    <w:rsid w:val="00A63688"/>
    <w:rsid w:val="00A63761"/>
    <w:rsid w:val="00A63A98"/>
    <w:rsid w:val="00A63F1E"/>
    <w:rsid w:val="00A64485"/>
    <w:rsid w:val="00A6475B"/>
    <w:rsid w:val="00A648D5"/>
    <w:rsid w:val="00A64B8D"/>
    <w:rsid w:val="00A658ED"/>
    <w:rsid w:val="00A65A4E"/>
    <w:rsid w:val="00A65DA0"/>
    <w:rsid w:val="00A65EBA"/>
    <w:rsid w:val="00A6610E"/>
    <w:rsid w:val="00A66698"/>
    <w:rsid w:val="00A66807"/>
    <w:rsid w:val="00A66F59"/>
    <w:rsid w:val="00A672B9"/>
    <w:rsid w:val="00A67999"/>
    <w:rsid w:val="00A70251"/>
    <w:rsid w:val="00A702CC"/>
    <w:rsid w:val="00A70D4C"/>
    <w:rsid w:val="00A70DFF"/>
    <w:rsid w:val="00A71BFA"/>
    <w:rsid w:val="00A71FEC"/>
    <w:rsid w:val="00A7204C"/>
    <w:rsid w:val="00A7222F"/>
    <w:rsid w:val="00A723FF"/>
    <w:rsid w:val="00A727B4"/>
    <w:rsid w:val="00A72937"/>
    <w:rsid w:val="00A72B11"/>
    <w:rsid w:val="00A7323B"/>
    <w:rsid w:val="00A736F1"/>
    <w:rsid w:val="00A73AEC"/>
    <w:rsid w:val="00A74A62"/>
    <w:rsid w:val="00A74DA7"/>
    <w:rsid w:val="00A74F8D"/>
    <w:rsid w:val="00A752D9"/>
    <w:rsid w:val="00A7538D"/>
    <w:rsid w:val="00A758F5"/>
    <w:rsid w:val="00A7671C"/>
    <w:rsid w:val="00A76BC9"/>
    <w:rsid w:val="00A76F79"/>
    <w:rsid w:val="00A771E5"/>
    <w:rsid w:val="00A773C5"/>
    <w:rsid w:val="00A77C9E"/>
    <w:rsid w:val="00A81455"/>
    <w:rsid w:val="00A815CD"/>
    <w:rsid w:val="00A817EF"/>
    <w:rsid w:val="00A819AE"/>
    <w:rsid w:val="00A828EF"/>
    <w:rsid w:val="00A83047"/>
    <w:rsid w:val="00A83159"/>
    <w:rsid w:val="00A8378B"/>
    <w:rsid w:val="00A83799"/>
    <w:rsid w:val="00A839B6"/>
    <w:rsid w:val="00A84AE9"/>
    <w:rsid w:val="00A84FF9"/>
    <w:rsid w:val="00A85620"/>
    <w:rsid w:val="00A85C5F"/>
    <w:rsid w:val="00A8621F"/>
    <w:rsid w:val="00A86A6C"/>
    <w:rsid w:val="00A87768"/>
    <w:rsid w:val="00A87930"/>
    <w:rsid w:val="00A90528"/>
    <w:rsid w:val="00A91619"/>
    <w:rsid w:val="00A91776"/>
    <w:rsid w:val="00A91F5F"/>
    <w:rsid w:val="00A92198"/>
    <w:rsid w:val="00A92B50"/>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8E9"/>
    <w:rsid w:val="00AA7B36"/>
    <w:rsid w:val="00AB017A"/>
    <w:rsid w:val="00AB0B93"/>
    <w:rsid w:val="00AB1350"/>
    <w:rsid w:val="00AB1604"/>
    <w:rsid w:val="00AB194E"/>
    <w:rsid w:val="00AB2A18"/>
    <w:rsid w:val="00AB3923"/>
    <w:rsid w:val="00AB4783"/>
    <w:rsid w:val="00AB47F9"/>
    <w:rsid w:val="00AB5089"/>
    <w:rsid w:val="00AB50CE"/>
    <w:rsid w:val="00AB53BC"/>
    <w:rsid w:val="00AB586E"/>
    <w:rsid w:val="00AB5A65"/>
    <w:rsid w:val="00AB69AD"/>
    <w:rsid w:val="00AB6B62"/>
    <w:rsid w:val="00AB6B82"/>
    <w:rsid w:val="00AC0310"/>
    <w:rsid w:val="00AC1046"/>
    <w:rsid w:val="00AC1527"/>
    <w:rsid w:val="00AC20FF"/>
    <w:rsid w:val="00AC2D61"/>
    <w:rsid w:val="00AC344F"/>
    <w:rsid w:val="00AC3734"/>
    <w:rsid w:val="00AC3AB5"/>
    <w:rsid w:val="00AC458D"/>
    <w:rsid w:val="00AC4920"/>
    <w:rsid w:val="00AC5883"/>
    <w:rsid w:val="00AC58D3"/>
    <w:rsid w:val="00AC6461"/>
    <w:rsid w:val="00AC69F5"/>
    <w:rsid w:val="00AC760B"/>
    <w:rsid w:val="00AC7696"/>
    <w:rsid w:val="00AD0153"/>
    <w:rsid w:val="00AD07EB"/>
    <w:rsid w:val="00AD0AAE"/>
    <w:rsid w:val="00AD0B3D"/>
    <w:rsid w:val="00AD1481"/>
    <w:rsid w:val="00AD1ACB"/>
    <w:rsid w:val="00AD1CD8"/>
    <w:rsid w:val="00AD25DD"/>
    <w:rsid w:val="00AD333E"/>
    <w:rsid w:val="00AD34A1"/>
    <w:rsid w:val="00AD38CA"/>
    <w:rsid w:val="00AD3942"/>
    <w:rsid w:val="00AD40A5"/>
    <w:rsid w:val="00AD42ED"/>
    <w:rsid w:val="00AD4D50"/>
    <w:rsid w:val="00AD4DEF"/>
    <w:rsid w:val="00AD50C5"/>
    <w:rsid w:val="00AD55BD"/>
    <w:rsid w:val="00AD5608"/>
    <w:rsid w:val="00AD6451"/>
    <w:rsid w:val="00AD6A55"/>
    <w:rsid w:val="00AD6C03"/>
    <w:rsid w:val="00AD770C"/>
    <w:rsid w:val="00AD7732"/>
    <w:rsid w:val="00AD7A28"/>
    <w:rsid w:val="00AE02E7"/>
    <w:rsid w:val="00AE094D"/>
    <w:rsid w:val="00AE1189"/>
    <w:rsid w:val="00AE17F4"/>
    <w:rsid w:val="00AE286E"/>
    <w:rsid w:val="00AE2C6B"/>
    <w:rsid w:val="00AE378B"/>
    <w:rsid w:val="00AE3868"/>
    <w:rsid w:val="00AE39B4"/>
    <w:rsid w:val="00AE3F13"/>
    <w:rsid w:val="00AE4B45"/>
    <w:rsid w:val="00AE4E44"/>
    <w:rsid w:val="00AE703D"/>
    <w:rsid w:val="00AE744D"/>
    <w:rsid w:val="00AE7524"/>
    <w:rsid w:val="00AF04EE"/>
    <w:rsid w:val="00AF13D0"/>
    <w:rsid w:val="00AF1AC3"/>
    <w:rsid w:val="00AF2C30"/>
    <w:rsid w:val="00AF3456"/>
    <w:rsid w:val="00AF4C68"/>
    <w:rsid w:val="00AF4EFC"/>
    <w:rsid w:val="00AF5212"/>
    <w:rsid w:val="00AF542C"/>
    <w:rsid w:val="00AF57DA"/>
    <w:rsid w:val="00AF6468"/>
    <w:rsid w:val="00AF683E"/>
    <w:rsid w:val="00AF6EA6"/>
    <w:rsid w:val="00AF7555"/>
    <w:rsid w:val="00AF7ED2"/>
    <w:rsid w:val="00AF7EF0"/>
    <w:rsid w:val="00B00055"/>
    <w:rsid w:val="00B01485"/>
    <w:rsid w:val="00B014C4"/>
    <w:rsid w:val="00B01B1F"/>
    <w:rsid w:val="00B01C97"/>
    <w:rsid w:val="00B02277"/>
    <w:rsid w:val="00B037FD"/>
    <w:rsid w:val="00B03C53"/>
    <w:rsid w:val="00B03E75"/>
    <w:rsid w:val="00B042F7"/>
    <w:rsid w:val="00B043BD"/>
    <w:rsid w:val="00B05515"/>
    <w:rsid w:val="00B05C71"/>
    <w:rsid w:val="00B06789"/>
    <w:rsid w:val="00B06893"/>
    <w:rsid w:val="00B06E48"/>
    <w:rsid w:val="00B0725D"/>
    <w:rsid w:val="00B075B1"/>
    <w:rsid w:val="00B07B1C"/>
    <w:rsid w:val="00B10136"/>
    <w:rsid w:val="00B101C2"/>
    <w:rsid w:val="00B101E7"/>
    <w:rsid w:val="00B10C43"/>
    <w:rsid w:val="00B10F6B"/>
    <w:rsid w:val="00B11B56"/>
    <w:rsid w:val="00B12144"/>
    <w:rsid w:val="00B125B9"/>
    <w:rsid w:val="00B12B83"/>
    <w:rsid w:val="00B12F2D"/>
    <w:rsid w:val="00B1309E"/>
    <w:rsid w:val="00B14169"/>
    <w:rsid w:val="00B1427E"/>
    <w:rsid w:val="00B1447B"/>
    <w:rsid w:val="00B14D0A"/>
    <w:rsid w:val="00B15054"/>
    <w:rsid w:val="00B1573C"/>
    <w:rsid w:val="00B158D4"/>
    <w:rsid w:val="00B15BFD"/>
    <w:rsid w:val="00B15DDC"/>
    <w:rsid w:val="00B15EE9"/>
    <w:rsid w:val="00B16B6E"/>
    <w:rsid w:val="00B17357"/>
    <w:rsid w:val="00B2086C"/>
    <w:rsid w:val="00B20C50"/>
    <w:rsid w:val="00B21181"/>
    <w:rsid w:val="00B215A3"/>
    <w:rsid w:val="00B21C1A"/>
    <w:rsid w:val="00B22527"/>
    <w:rsid w:val="00B232C2"/>
    <w:rsid w:val="00B24201"/>
    <w:rsid w:val="00B24994"/>
    <w:rsid w:val="00B250AE"/>
    <w:rsid w:val="00B2575F"/>
    <w:rsid w:val="00B258BB"/>
    <w:rsid w:val="00B26720"/>
    <w:rsid w:val="00B2690B"/>
    <w:rsid w:val="00B27279"/>
    <w:rsid w:val="00B27ADB"/>
    <w:rsid w:val="00B3035F"/>
    <w:rsid w:val="00B30C18"/>
    <w:rsid w:val="00B31823"/>
    <w:rsid w:val="00B31ECF"/>
    <w:rsid w:val="00B32593"/>
    <w:rsid w:val="00B325B1"/>
    <w:rsid w:val="00B32A40"/>
    <w:rsid w:val="00B32AEE"/>
    <w:rsid w:val="00B3411A"/>
    <w:rsid w:val="00B347AB"/>
    <w:rsid w:val="00B34CCB"/>
    <w:rsid w:val="00B34DF6"/>
    <w:rsid w:val="00B358B9"/>
    <w:rsid w:val="00B3655B"/>
    <w:rsid w:val="00B36D80"/>
    <w:rsid w:val="00B374F4"/>
    <w:rsid w:val="00B37976"/>
    <w:rsid w:val="00B37ADC"/>
    <w:rsid w:val="00B400EC"/>
    <w:rsid w:val="00B401EF"/>
    <w:rsid w:val="00B40298"/>
    <w:rsid w:val="00B40DFE"/>
    <w:rsid w:val="00B4100C"/>
    <w:rsid w:val="00B41D8F"/>
    <w:rsid w:val="00B41E46"/>
    <w:rsid w:val="00B42240"/>
    <w:rsid w:val="00B42847"/>
    <w:rsid w:val="00B42D8B"/>
    <w:rsid w:val="00B430C0"/>
    <w:rsid w:val="00B43659"/>
    <w:rsid w:val="00B448F6"/>
    <w:rsid w:val="00B44AAD"/>
    <w:rsid w:val="00B45669"/>
    <w:rsid w:val="00B464D9"/>
    <w:rsid w:val="00B471C2"/>
    <w:rsid w:val="00B478B9"/>
    <w:rsid w:val="00B50521"/>
    <w:rsid w:val="00B509DD"/>
    <w:rsid w:val="00B529AD"/>
    <w:rsid w:val="00B52B6E"/>
    <w:rsid w:val="00B52FCC"/>
    <w:rsid w:val="00B53305"/>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3A2"/>
    <w:rsid w:val="00B6153C"/>
    <w:rsid w:val="00B61A62"/>
    <w:rsid w:val="00B61C56"/>
    <w:rsid w:val="00B61DE6"/>
    <w:rsid w:val="00B61F74"/>
    <w:rsid w:val="00B623FA"/>
    <w:rsid w:val="00B62ADB"/>
    <w:rsid w:val="00B63447"/>
    <w:rsid w:val="00B63D34"/>
    <w:rsid w:val="00B643A1"/>
    <w:rsid w:val="00B647F2"/>
    <w:rsid w:val="00B65421"/>
    <w:rsid w:val="00B66434"/>
    <w:rsid w:val="00B66457"/>
    <w:rsid w:val="00B665CD"/>
    <w:rsid w:val="00B66606"/>
    <w:rsid w:val="00B66AB1"/>
    <w:rsid w:val="00B6788E"/>
    <w:rsid w:val="00B67B97"/>
    <w:rsid w:val="00B7032A"/>
    <w:rsid w:val="00B7041F"/>
    <w:rsid w:val="00B70799"/>
    <w:rsid w:val="00B7099C"/>
    <w:rsid w:val="00B71242"/>
    <w:rsid w:val="00B7153F"/>
    <w:rsid w:val="00B719B1"/>
    <w:rsid w:val="00B71B0C"/>
    <w:rsid w:val="00B71B5E"/>
    <w:rsid w:val="00B71C4F"/>
    <w:rsid w:val="00B71CF0"/>
    <w:rsid w:val="00B71EA8"/>
    <w:rsid w:val="00B72900"/>
    <w:rsid w:val="00B72999"/>
    <w:rsid w:val="00B72A7D"/>
    <w:rsid w:val="00B72F65"/>
    <w:rsid w:val="00B7376F"/>
    <w:rsid w:val="00B7395C"/>
    <w:rsid w:val="00B73AA5"/>
    <w:rsid w:val="00B749AB"/>
    <w:rsid w:val="00B74E9C"/>
    <w:rsid w:val="00B74FEC"/>
    <w:rsid w:val="00B752D6"/>
    <w:rsid w:val="00B758ED"/>
    <w:rsid w:val="00B75CCC"/>
    <w:rsid w:val="00B761B5"/>
    <w:rsid w:val="00B7654A"/>
    <w:rsid w:val="00B766C6"/>
    <w:rsid w:val="00B76A42"/>
    <w:rsid w:val="00B77DC5"/>
    <w:rsid w:val="00B81677"/>
    <w:rsid w:val="00B82314"/>
    <w:rsid w:val="00B82741"/>
    <w:rsid w:val="00B82A2D"/>
    <w:rsid w:val="00B82B77"/>
    <w:rsid w:val="00B833A1"/>
    <w:rsid w:val="00B83439"/>
    <w:rsid w:val="00B834BB"/>
    <w:rsid w:val="00B83C57"/>
    <w:rsid w:val="00B841F1"/>
    <w:rsid w:val="00B85212"/>
    <w:rsid w:val="00B8576F"/>
    <w:rsid w:val="00B8598A"/>
    <w:rsid w:val="00B861ED"/>
    <w:rsid w:val="00B908B2"/>
    <w:rsid w:val="00B90C04"/>
    <w:rsid w:val="00B9224A"/>
    <w:rsid w:val="00B92879"/>
    <w:rsid w:val="00B930B6"/>
    <w:rsid w:val="00B932B2"/>
    <w:rsid w:val="00B935AA"/>
    <w:rsid w:val="00B93C83"/>
    <w:rsid w:val="00B94153"/>
    <w:rsid w:val="00B95FA0"/>
    <w:rsid w:val="00B968C8"/>
    <w:rsid w:val="00B96A34"/>
    <w:rsid w:val="00B96B80"/>
    <w:rsid w:val="00BA0A9C"/>
    <w:rsid w:val="00BA186B"/>
    <w:rsid w:val="00BA3066"/>
    <w:rsid w:val="00BA3EC5"/>
    <w:rsid w:val="00BA43B3"/>
    <w:rsid w:val="00BA4D1A"/>
    <w:rsid w:val="00BA5365"/>
    <w:rsid w:val="00BA692D"/>
    <w:rsid w:val="00BA71A0"/>
    <w:rsid w:val="00BA7255"/>
    <w:rsid w:val="00BA77D1"/>
    <w:rsid w:val="00BA7904"/>
    <w:rsid w:val="00BA7D00"/>
    <w:rsid w:val="00BA7ED1"/>
    <w:rsid w:val="00BB0030"/>
    <w:rsid w:val="00BB0952"/>
    <w:rsid w:val="00BB1B13"/>
    <w:rsid w:val="00BB1EC9"/>
    <w:rsid w:val="00BB32F6"/>
    <w:rsid w:val="00BB3831"/>
    <w:rsid w:val="00BB4287"/>
    <w:rsid w:val="00BB494D"/>
    <w:rsid w:val="00BB4AEE"/>
    <w:rsid w:val="00BB5602"/>
    <w:rsid w:val="00BB5D0F"/>
    <w:rsid w:val="00BB5DFC"/>
    <w:rsid w:val="00BB5F80"/>
    <w:rsid w:val="00BB6E67"/>
    <w:rsid w:val="00BB715F"/>
    <w:rsid w:val="00BB75F3"/>
    <w:rsid w:val="00BB78BB"/>
    <w:rsid w:val="00BC0114"/>
    <w:rsid w:val="00BC0275"/>
    <w:rsid w:val="00BC029E"/>
    <w:rsid w:val="00BC0374"/>
    <w:rsid w:val="00BC120C"/>
    <w:rsid w:val="00BC12F1"/>
    <w:rsid w:val="00BC1A53"/>
    <w:rsid w:val="00BC1B31"/>
    <w:rsid w:val="00BC1B4D"/>
    <w:rsid w:val="00BC2784"/>
    <w:rsid w:val="00BC2913"/>
    <w:rsid w:val="00BC2CE8"/>
    <w:rsid w:val="00BC2D4C"/>
    <w:rsid w:val="00BC2D78"/>
    <w:rsid w:val="00BC3812"/>
    <w:rsid w:val="00BC3A96"/>
    <w:rsid w:val="00BC3FC2"/>
    <w:rsid w:val="00BC4C76"/>
    <w:rsid w:val="00BC4E65"/>
    <w:rsid w:val="00BC4E86"/>
    <w:rsid w:val="00BC51D4"/>
    <w:rsid w:val="00BC5522"/>
    <w:rsid w:val="00BC5F35"/>
    <w:rsid w:val="00BC6496"/>
    <w:rsid w:val="00BC677B"/>
    <w:rsid w:val="00BC6E48"/>
    <w:rsid w:val="00BC7148"/>
    <w:rsid w:val="00BC7B70"/>
    <w:rsid w:val="00BC7F84"/>
    <w:rsid w:val="00BD079B"/>
    <w:rsid w:val="00BD0A32"/>
    <w:rsid w:val="00BD13B7"/>
    <w:rsid w:val="00BD14FA"/>
    <w:rsid w:val="00BD1F79"/>
    <w:rsid w:val="00BD1FAF"/>
    <w:rsid w:val="00BD279D"/>
    <w:rsid w:val="00BD2D4B"/>
    <w:rsid w:val="00BD2D73"/>
    <w:rsid w:val="00BD4938"/>
    <w:rsid w:val="00BD4DB3"/>
    <w:rsid w:val="00BD5E64"/>
    <w:rsid w:val="00BD6278"/>
    <w:rsid w:val="00BD6BB8"/>
    <w:rsid w:val="00BD7553"/>
    <w:rsid w:val="00BD7622"/>
    <w:rsid w:val="00BD76C2"/>
    <w:rsid w:val="00BD7BB5"/>
    <w:rsid w:val="00BE02F4"/>
    <w:rsid w:val="00BE1516"/>
    <w:rsid w:val="00BE1751"/>
    <w:rsid w:val="00BE25FD"/>
    <w:rsid w:val="00BE2BFF"/>
    <w:rsid w:val="00BE30FF"/>
    <w:rsid w:val="00BE3BAD"/>
    <w:rsid w:val="00BE3EFE"/>
    <w:rsid w:val="00BE403D"/>
    <w:rsid w:val="00BE40F3"/>
    <w:rsid w:val="00BE4357"/>
    <w:rsid w:val="00BE4BB4"/>
    <w:rsid w:val="00BE4D3A"/>
    <w:rsid w:val="00BE5061"/>
    <w:rsid w:val="00BE5815"/>
    <w:rsid w:val="00BE59EF"/>
    <w:rsid w:val="00BE5A66"/>
    <w:rsid w:val="00BE6051"/>
    <w:rsid w:val="00BE61D3"/>
    <w:rsid w:val="00BE64EF"/>
    <w:rsid w:val="00BE668D"/>
    <w:rsid w:val="00BE6CB3"/>
    <w:rsid w:val="00BE6DAE"/>
    <w:rsid w:val="00BE70A1"/>
    <w:rsid w:val="00BE7121"/>
    <w:rsid w:val="00BE7F75"/>
    <w:rsid w:val="00BF179A"/>
    <w:rsid w:val="00BF18A3"/>
    <w:rsid w:val="00BF21EC"/>
    <w:rsid w:val="00BF2852"/>
    <w:rsid w:val="00BF29F5"/>
    <w:rsid w:val="00BF3291"/>
    <w:rsid w:val="00BF37C0"/>
    <w:rsid w:val="00BF393A"/>
    <w:rsid w:val="00BF4AC9"/>
    <w:rsid w:val="00BF4BD0"/>
    <w:rsid w:val="00BF4D32"/>
    <w:rsid w:val="00BF5227"/>
    <w:rsid w:val="00BF55D2"/>
    <w:rsid w:val="00BF55FE"/>
    <w:rsid w:val="00BF5A00"/>
    <w:rsid w:val="00BF5E11"/>
    <w:rsid w:val="00BF6823"/>
    <w:rsid w:val="00BF70DD"/>
    <w:rsid w:val="00BF7538"/>
    <w:rsid w:val="00BF7A57"/>
    <w:rsid w:val="00C003F6"/>
    <w:rsid w:val="00C0063F"/>
    <w:rsid w:val="00C0173C"/>
    <w:rsid w:val="00C0186A"/>
    <w:rsid w:val="00C0237C"/>
    <w:rsid w:val="00C02CFE"/>
    <w:rsid w:val="00C03090"/>
    <w:rsid w:val="00C03653"/>
    <w:rsid w:val="00C04086"/>
    <w:rsid w:val="00C0507C"/>
    <w:rsid w:val="00C0514B"/>
    <w:rsid w:val="00C056FF"/>
    <w:rsid w:val="00C06362"/>
    <w:rsid w:val="00C07590"/>
    <w:rsid w:val="00C0774F"/>
    <w:rsid w:val="00C07D9D"/>
    <w:rsid w:val="00C10DAC"/>
    <w:rsid w:val="00C11E8C"/>
    <w:rsid w:val="00C124A7"/>
    <w:rsid w:val="00C12D7B"/>
    <w:rsid w:val="00C12EA6"/>
    <w:rsid w:val="00C1331C"/>
    <w:rsid w:val="00C133B2"/>
    <w:rsid w:val="00C13FB1"/>
    <w:rsid w:val="00C142CE"/>
    <w:rsid w:val="00C1523E"/>
    <w:rsid w:val="00C152A0"/>
    <w:rsid w:val="00C1547E"/>
    <w:rsid w:val="00C15879"/>
    <w:rsid w:val="00C16D1C"/>
    <w:rsid w:val="00C16F94"/>
    <w:rsid w:val="00C17B6F"/>
    <w:rsid w:val="00C209B3"/>
    <w:rsid w:val="00C20B7E"/>
    <w:rsid w:val="00C20CCA"/>
    <w:rsid w:val="00C2202F"/>
    <w:rsid w:val="00C220CA"/>
    <w:rsid w:val="00C232EF"/>
    <w:rsid w:val="00C239A2"/>
    <w:rsid w:val="00C23E2E"/>
    <w:rsid w:val="00C24358"/>
    <w:rsid w:val="00C2439B"/>
    <w:rsid w:val="00C2466C"/>
    <w:rsid w:val="00C24F2E"/>
    <w:rsid w:val="00C25A1F"/>
    <w:rsid w:val="00C25E98"/>
    <w:rsid w:val="00C26AB0"/>
    <w:rsid w:val="00C27693"/>
    <w:rsid w:val="00C27730"/>
    <w:rsid w:val="00C27784"/>
    <w:rsid w:val="00C309E6"/>
    <w:rsid w:val="00C30CDD"/>
    <w:rsid w:val="00C31196"/>
    <w:rsid w:val="00C31BCB"/>
    <w:rsid w:val="00C32855"/>
    <w:rsid w:val="00C329DB"/>
    <w:rsid w:val="00C33D96"/>
    <w:rsid w:val="00C33FF0"/>
    <w:rsid w:val="00C34F32"/>
    <w:rsid w:val="00C35510"/>
    <w:rsid w:val="00C36B3E"/>
    <w:rsid w:val="00C36D88"/>
    <w:rsid w:val="00C37957"/>
    <w:rsid w:val="00C4049B"/>
    <w:rsid w:val="00C406BE"/>
    <w:rsid w:val="00C408E5"/>
    <w:rsid w:val="00C40C08"/>
    <w:rsid w:val="00C40E95"/>
    <w:rsid w:val="00C416FE"/>
    <w:rsid w:val="00C41737"/>
    <w:rsid w:val="00C41B66"/>
    <w:rsid w:val="00C41D23"/>
    <w:rsid w:val="00C41F91"/>
    <w:rsid w:val="00C428BA"/>
    <w:rsid w:val="00C440D0"/>
    <w:rsid w:val="00C44147"/>
    <w:rsid w:val="00C44231"/>
    <w:rsid w:val="00C448D8"/>
    <w:rsid w:val="00C45093"/>
    <w:rsid w:val="00C457F6"/>
    <w:rsid w:val="00C458F8"/>
    <w:rsid w:val="00C45A51"/>
    <w:rsid w:val="00C46912"/>
    <w:rsid w:val="00C46AF0"/>
    <w:rsid w:val="00C46BA4"/>
    <w:rsid w:val="00C47554"/>
    <w:rsid w:val="00C47EB5"/>
    <w:rsid w:val="00C50F02"/>
    <w:rsid w:val="00C511E6"/>
    <w:rsid w:val="00C51324"/>
    <w:rsid w:val="00C51C42"/>
    <w:rsid w:val="00C52334"/>
    <w:rsid w:val="00C52461"/>
    <w:rsid w:val="00C527F5"/>
    <w:rsid w:val="00C52B2C"/>
    <w:rsid w:val="00C53050"/>
    <w:rsid w:val="00C532A3"/>
    <w:rsid w:val="00C537D3"/>
    <w:rsid w:val="00C53D15"/>
    <w:rsid w:val="00C54472"/>
    <w:rsid w:val="00C55FAC"/>
    <w:rsid w:val="00C576BD"/>
    <w:rsid w:val="00C577B7"/>
    <w:rsid w:val="00C57AD2"/>
    <w:rsid w:val="00C57DB5"/>
    <w:rsid w:val="00C60411"/>
    <w:rsid w:val="00C60A95"/>
    <w:rsid w:val="00C612FD"/>
    <w:rsid w:val="00C61E25"/>
    <w:rsid w:val="00C6211C"/>
    <w:rsid w:val="00C62670"/>
    <w:rsid w:val="00C6380F"/>
    <w:rsid w:val="00C64374"/>
    <w:rsid w:val="00C6473C"/>
    <w:rsid w:val="00C64DC2"/>
    <w:rsid w:val="00C65129"/>
    <w:rsid w:val="00C654C0"/>
    <w:rsid w:val="00C66841"/>
    <w:rsid w:val="00C66936"/>
    <w:rsid w:val="00C6693A"/>
    <w:rsid w:val="00C66B34"/>
    <w:rsid w:val="00C6704F"/>
    <w:rsid w:val="00C70676"/>
    <w:rsid w:val="00C7110E"/>
    <w:rsid w:val="00C71953"/>
    <w:rsid w:val="00C721D9"/>
    <w:rsid w:val="00C727EC"/>
    <w:rsid w:val="00C72BA2"/>
    <w:rsid w:val="00C72BF2"/>
    <w:rsid w:val="00C72F3B"/>
    <w:rsid w:val="00C73D3D"/>
    <w:rsid w:val="00C741F9"/>
    <w:rsid w:val="00C74675"/>
    <w:rsid w:val="00C74B5E"/>
    <w:rsid w:val="00C75823"/>
    <w:rsid w:val="00C75864"/>
    <w:rsid w:val="00C75BB7"/>
    <w:rsid w:val="00C776D3"/>
    <w:rsid w:val="00C77979"/>
    <w:rsid w:val="00C779B9"/>
    <w:rsid w:val="00C800C2"/>
    <w:rsid w:val="00C80915"/>
    <w:rsid w:val="00C80EC4"/>
    <w:rsid w:val="00C8103F"/>
    <w:rsid w:val="00C81130"/>
    <w:rsid w:val="00C81382"/>
    <w:rsid w:val="00C8161C"/>
    <w:rsid w:val="00C817B2"/>
    <w:rsid w:val="00C81D37"/>
    <w:rsid w:val="00C81E7C"/>
    <w:rsid w:val="00C82130"/>
    <w:rsid w:val="00C8291C"/>
    <w:rsid w:val="00C82C5F"/>
    <w:rsid w:val="00C831BE"/>
    <w:rsid w:val="00C832CD"/>
    <w:rsid w:val="00C832FF"/>
    <w:rsid w:val="00C83A60"/>
    <w:rsid w:val="00C83D45"/>
    <w:rsid w:val="00C867C6"/>
    <w:rsid w:val="00C86B27"/>
    <w:rsid w:val="00C87752"/>
    <w:rsid w:val="00C87795"/>
    <w:rsid w:val="00C90A48"/>
    <w:rsid w:val="00C910A8"/>
    <w:rsid w:val="00C914FD"/>
    <w:rsid w:val="00C9320E"/>
    <w:rsid w:val="00C93566"/>
    <w:rsid w:val="00C939C7"/>
    <w:rsid w:val="00C94440"/>
    <w:rsid w:val="00C94A2E"/>
    <w:rsid w:val="00C94F81"/>
    <w:rsid w:val="00C9537B"/>
    <w:rsid w:val="00C95985"/>
    <w:rsid w:val="00C975BB"/>
    <w:rsid w:val="00CA0009"/>
    <w:rsid w:val="00CA03F0"/>
    <w:rsid w:val="00CA2008"/>
    <w:rsid w:val="00CA324B"/>
    <w:rsid w:val="00CA35A3"/>
    <w:rsid w:val="00CA43A6"/>
    <w:rsid w:val="00CA48CE"/>
    <w:rsid w:val="00CA4902"/>
    <w:rsid w:val="00CA49E8"/>
    <w:rsid w:val="00CA4B9C"/>
    <w:rsid w:val="00CA5702"/>
    <w:rsid w:val="00CA5832"/>
    <w:rsid w:val="00CA5AA7"/>
    <w:rsid w:val="00CA66B8"/>
    <w:rsid w:val="00CA6ED3"/>
    <w:rsid w:val="00CA7786"/>
    <w:rsid w:val="00CB0349"/>
    <w:rsid w:val="00CB0BC1"/>
    <w:rsid w:val="00CB0DEA"/>
    <w:rsid w:val="00CB16DD"/>
    <w:rsid w:val="00CB1E19"/>
    <w:rsid w:val="00CB1E66"/>
    <w:rsid w:val="00CB2E99"/>
    <w:rsid w:val="00CB33A7"/>
    <w:rsid w:val="00CB341C"/>
    <w:rsid w:val="00CB38AC"/>
    <w:rsid w:val="00CB49FF"/>
    <w:rsid w:val="00CB4CA0"/>
    <w:rsid w:val="00CB4CAC"/>
    <w:rsid w:val="00CB620D"/>
    <w:rsid w:val="00CB692E"/>
    <w:rsid w:val="00CB6AC9"/>
    <w:rsid w:val="00CB6D13"/>
    <w:rsid w:val="00CB6E61"/>
    <w:rsid w:val="00CB6ED1"/>
    <w:rsid w:val="00CB707A"/>
    <w:rsid w:val="00CB7432"/>
    <w:rsid w:val="00CB7656"/>
    <w:rsid w:val="00CC0DB5"/>
    <w:rsid w:val="00CC1597"/>
    <w:rsid w:val="00CC1891"/>
    <w:rsid w:val="00CC22DA"/>
    <w:rsid w:val="00CC4B01"/>
    <w:rsid w:val="00CC5026"/>
    <w:rsid w:val="00CC5500"/>
    <w:rsid w:val="00CC57D3"/>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08A"/>
    <w:rsid w:val="00CD6651"/>
    <w:rsid w:val="00CD6CF4"/>
    <w:rsid w:val="00CD7077"/>
    <w:rsid w:val="00CD7131"/>
    <w:rsid w:val="00CD7338"/>
    <w:rsid w:val="00CD7403"/>
    <w:rsid w:val="00CD7771"/>
    <w:rsid w:val="00CE01CF"/>
    <w:rsid w:val="00CE1D04"/>
    <w:rsid w:val="00CE21EA"/>
    <w:rsid w:val="00CE2E6E"/>
    <w:rsid w:val="00CE3E5D"/>
    <w:rsid w:val="00CE495D"/>
    <w:rsid w:val="00CE49DC"/>
    <w:rsid w:val="00CE4B6D"/>
    <w:rsid w:val="00CE53F0"/>
    <w:rsid w:val="00CE5C5B"/>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56A0"/>
    <w:rsid w:val="00CF667B"/>
    <w:rsid w:val="00CF6952"/>
    <w:rsid w:val="00CF6FA2"/>
    <w:rsid w:val="00CF7614"/>
    <w:rsid w:val="00D001C4"/>
    <w:rsid w:val="00D00328"/>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5ECE"/>
    <w:rsid w:val="00D06156"/>
    <w:rsid w:val="00D0683F"/>
    <w:rsid w:val="00D07A96"/>
    <w:rsid w:val="00D07D2D"/>
    <w:rsid w:val="00D10236"/>
    <w:rsid w:val="00D105DA"/>
    <w:rsid w:val="00D1115D"/>
    <w:rsid w:val="00D11ABB"/>
    <w:rsid w:val="00D11BC1"/>
    <w:rsid w:val="00D1212B"/>
    <w:rsid w:val="00D12357"/>
    <w:rsid w:val="00D12F18"/>
    <w:rsid w:val="00D131A5"/>
    <w:rsid w:val="00D13255"/>
    <w:rsid w:val="00D13C48"/>
    <w:rsid w:val="00D1529A"/>
    <w:rsid w:val="00D15370"/>
    <w:rsid w:val="00D158EA"/>
    <w:rsid w:val="00D1653D"/>
    <w:rsid w:val="00D16968"/>
    <w:rsid w:val="00D170A9"/>
    <w:rsid w:val="00D171C4"/>
    <w:rsid w:val="00D17A71"/>
    <w:rsid w:val="00D20722"/>
    <w:rsid w:val="00D209E1"/>
    <w:rsid w:val="00D20F9D"/>
    <w:rsid w:val="00D213E1"/>
    <w:rsid w:val="00D2143C"/>
    <w:rsid w:val="00D220DC"/>
    <w:rsid w:val="00D22313"/>
    <w:rsid w:val="00D229BD"/>
    <w:rsid w:val="00D24AE8"/>
    <w:rsid w:val="00D24C70"/>
    <w:rsid w:val="00D2568E"/>
    <w:rsid w:val="00D267CD"/>
    <w:rsid w:val="00D26A9A"/>
    <w:rsid w:val="00D26D01"/>
    <w:rsid w:val="00D273A0"/>
    <w:rsid w:val="00D275DB"/>
    <w:rsid w:val="00D279BC"/>
    <w:rsid w:val="00D27F3F"/>
    <w:rsid w:val="00D302F6"/>
    <w:rsid w:val="00D3030D"/>
    <w:rsid w:val="00D30DBD"/>
    <w:rsid w:val="00D3144D"/>
    <w:rsid w:val="00D319C3"/>
    <w:rsid w:val="00D31A23"/>
    <w:rsid w:val="00D32B61"/>
    <w:rsid w:val="00D331F7"/>
    <w:rsid w:val="00D337DC"/>
    <w:rsid w:val="00D33F34"/>
    <w:rsid w:val="00D34737"/>
    <w:rsid w:val="00D34DC4"/>
    <w:rsid w:val="00D34FAD"/>
    <w:rsid w:val="00D35755"/>
    <w:rsid w:val="00D361AF"/>
    <w:rsid w:val="00D3715E"/>
    <w:rsid w:val="00D37E80"/>
    <w:rsid w:val="00D40314"/>
    <w:rsid w:val="00D41563"/>
    <w:rsid w:val="00D418F7"/>
    <w:rsid w:val="00D41C38"/>
    <w:rsid w:val="00D41E07"/>
    <w:rsid w:val="00D42366"/>
    <w:rsid w:val="00D42FE1"/>
    <w:rsid w:val="00D43030"/>
    <w:rsid w:val="00D43828"/>
    <w:rsid w:val="00D43EDD"/>
    <w:rsid w:val="00D448E0"/>
    <w:rsid w:val="00D44FE8"/>
    <w:rsid w:val="00D455A3"/>
    <w:rsid w:val="00D457AB"/>
    <w:rsid w:val="00D45FCF"/>
    <w:rsid w:val="00D466F8"/>
    <w:rsid w:val="00D471DB"/>
    <w:rsid w:val="00D5080B"/>
    <w:rsid w:val="00D50AF1"/>
    <w:rsid w:val="00D51B3A"/>
    <w:rsid w:val="00D53B1A"/>
    <w:rsid w:val="00D53BCF"/>
    <w:rsid w:val="00D56FF8"/>
    <w:rsid w:val="00D5728D"/>
    <w:rsid w:val="00D5773D"/>
    <w:rsid w:val="00D57A81"/>
    <w:rsid w:val="00D57F94"/>
    <w:rsid w:val="00D601C9"/>
    <w:rsid w:val="00D605D6"/>
    <w:rsid w:val="00D6076C"/>
    <w:rsid w:val="00D61FEF"/>
    <w:rsid w:val="00D62572"/>
    <w:rsid w:val="00D63614"/>
    <w:rsid w:val="00D63755"/>
    <w:rsid w:val="00D64B85"/>
    <w:rsid w:val="00D650DC"/>
    <w:rsid w:val="00D65329"/>
    <w:rsid w:val="00D668B3"/>
    <w:rsid w:val="00D671A0"/>
    <w:rsid w:val="00D67FE3"/>
    <w:rsid w:val="00D71CA9"/>
    <w:rsid w:val="00D721A8"/>
    <w:rsid w:val="00D7284E"/>
    <w:rsid w:val="00D7287E"/>
    <w:rsid w:val="00D72933"/>
    <w:rsid w:val="00D7345E"/>
    <w:rsid w:val="00D736EA"/>
    <w:rsid w:val="00D73D9E"/>
    <w:rsid w:val="00D73EED"/>
    <w:rsid w:val="00D74845"/>
    <w:rsid w:val="00D75299"/>
    <w:rsid w:val="00D75324"/>
    <w:rsid w:val="00D75A47"/>
    <w:rsid w:val="00D760AD"/>
    <w:rsid w:val="00D7645D"/>
    <w:rsid w:val="00D7687F"/>
    <w:rsid w:val="00D76A71"/>
    <w:rsid w:val="00D77135"/>
    <w:rsid w:val="00D774D7"/>
    <w:rsid w:val="00D7796E"/>
    <w:rsid w:val="00D801C1"/>
    <w:rsid w:val="00D816C6"/>
    <w:rsid w:val="00D81809"/>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615D"/>
    <w:rsid w:val="00D87BD8"/>
    <w:rsid w:val="00D902EA"/>
    <w:rsid w:val="00D9106C"/>
    <w:rsid w:val="00D9128D"/>
    <w:rsid w:val="00D91819"/>
    <w:rsid w:val="00D91D83"/>
    <w:rsid w:val="00D92196"/>
    <w:rsid w:val="00D929DF"/>
    <w:rsid w:val="00D92E18"/>
    <w:rsid w:val="00D92FD6"/>
    <w:rsid w:val="00D92FF9"/>
    <w:rsid w:val="00D93020"/>
    <w:rsid w:val="00D9336D"/>
    <w:rsid w:val="00D94D16"/>
    <w:rsid w:val="00D956CE"/>
    <w:rsid w:val="00D9632F"/>
    <w:rsid w:val="00D97DCC"/>
    <w:rsid w:val="00DA070E"/>
    <w:rsid w:val="00DA0E8D"/>
    <w:rsid w:val="00DA13F7"/>
    <w:rsid w:val="00DA179F"/>
    <w:rsid w:val="00DA1986"/>
    <w:rsid w:val="00DA1A8B"/>
    <w:rsid w:val="00DA1AAC"/>
    <w:rsid w:val="00DA2D17"/>
    <w:rsid w:val="00DA45A0"/>
    <w:rsid w:val="00DA4860"/>
    <w:rsid w:val="00DA4D2F"/>
    <w:rsid w:val="00DA4FAE"/>
    <w:rsid w:val="00DB0F47"/>
    <w:rsid w:val="00DB0FAA"/>
    <w:rsid w:val="00DB18C4"/>
    <w:rsid w:val="00DB1AE1"/>
    <w:rsid w:val="00DB1D07"/>
    <w:rsid w:val="00DB245C"/>
    <w:rsid w:val="00DB283B"/>
    <w:rsid w:val="00DB2ED1"/>
    <w:rsid w:val="00DB3467"/>
    <w:rsid w:val="00DB3CFE"/>
    <w:rsid w:val="00DB41AF"/>
    <w:rsid w:val="00DB42C8"/>
    <w:rsid w:val="00DB537B"/>
    <w:rsid w:val="00DB575C"/>
    <w:rsid w:val="00DB59FA"/>
    <w:rsid w:val="00DB5AEA"/>
    <w:rsid w:val="00DB5CD6"/>
    <w:rsid w:val="00DB6304"/>
    <w:rsid w:val="00DB6724"/>
    <w:rsid w:val="00DB69D9"/>
    <w:rsid w:val="00DB6EA0"/>
    <w:rsid w:val="00DB7C87"/>
    <w:rsid w:val="00DC0460"/>
    <w:rsid w:val="00DC074E"/>
    <w:rsid w:val="00DC10F1"/>
    <w:rsid w:val="00DC13B2"/>
    <w:rsid w:val="00DC1B82"/>
    <w:rsid w:val="00DC1B86"/>
    <w:rsid w:val="00DC1D03"/>
    <w:rsid w:val="00DC23DD"/>
    <w:rsid w:val="00DC271A"/>
    <w:rsid w:val="00DC2D47"/>
    <w:rsid w:val="00DC369C"/>
    <w:rsid w:val="00DC3EDC"/>
    <w:rsid w:val="00DC42D0"/>
    <w:rsid w:val="00DC432E"/>
    <w:rsid w:val="00DC4376"/>
    <w:rsid w:val="00DC51E9"/>
    <w:rsid w:val="00DC5661"/>
    <w:rsid w:val="00DC64B4"/>
    <w:rsid w:val="00DC7221"/>
    <w:rsid w:val="00DC7C64"/>
    <w:rsid w:val="00DD02FC"/>
    <w:rsid w:val="00DD1072"/>
    <w:rsid w:val="00DD12A0"/>
    <w:rsid w:val="00DD1536"/>
    <w:rsid w:val="00DD15FC"/>
    <w:rsid w:val="00DD1BA2"/>
    <w:rsid w:val="00DD1CBE"/>
    <w:rsid w:val="00DD1CF3"/>
    <w:rsid w:val="00DD1FEC"/>
    <w:rsid w:val="00DD2637"/>
    <w:rsid w:val="00DD273B"/>
    <w:rsid w:val="00DD2856"/>
    <w:rsid w:val="00DD2AA4"/>
    <w:rsid w:val="00DD3295"/>
    <w:rsid w:val="00DD37BE"/>
    <w:rsid w:val="00DD393C"/>
    <w:rsid w:val="00DD3C57"/>
    <w:rsid w:val="00DD3EE7"/>
    <w:rsid w:val="00DD4A53"/>
    <w:rsid w:val="00DD4CE7"/>
    <w:rsid w:val="00DD51A1"/>
    <w:rsid w:val="00DD63E8"/>
    <w:rsid w:val="00DD6CFD"/>
    <w:rsid w:val="00DD7224"/>
    <w:rsid w:val="00DD7C4F"/>
    <w:rsid w:val="00DE0044"/>
    <w:rsid w:val="00DE03DB"/>
    <w:rsid w:val="00DE0614"/>
    <w:rsid w:val="00DE067B"/>
    <w:rsid w:val="00DE0711"/>
    <w:rsid w:val="00DE0CC2"/>
    <w:rsid w:val="00DE1A1A"/>
    <w:rsid w:val="00DE2CB6"/>
    <w:rsid w:val="00DE303F"/>
    <w:rsid w:val="00DE316D"/>
    <w:rsid w:val="00DE328A"/>
    <w:rsid w:val="00DE34CF"/>
    <w:rsid w:val="00DE34D0"/>
    <w:rsid w:val="00DE40C5"/>
    <w:rsid w:val="00DE432B"/>
    <w:rsid w:val="00DE4424"/>
    <w:rsid w:val="00DE4DBB"/>
    <w:rsid w:val="00DE5DB0"/>
    <w:rsid w:val="00DE5FF6"/>
    <w:rsid w:val="00DE651E"/>
    <w:rsid w:val="00DE6ED3"/>
    <w:rsid w:val="00DE6F4D"/>
    <w:rsid w:val="00DE7437"/>
    <w:rsid w:val="00DE78C8"/>
    <w:rsid w:val="00DE7FAE"/>
    <w:rsid w:val="00DF08C2"/>
    <w:rsid w:val="00DF0A1C"/>
    <w:rsid w:val="00DF0F65"/>
    <w:rsid w:val="00DF192D"/>
    <w:rsid w:val="00DF1D2F"/>
    <w:rsid w:val="00DF280D"/>
    <w:rsid w:val="00DF33EE"/>
    <w:rsid w:val="00DF3840"/>
    <w:rsid w:val="00DF45A9"/>
    <w:rsid w:val="00DF46FC"/>
    <w:rsid w:val="00DF50A3"/>
    <w:rsid w:val="00DF5797"/>
    <w:rsid w:val="00DF5BBF"/>
    <w:rsid w:val="00DF5EAE"/>
    <w:rsid w:val="00DF60F4"/>
    <w:rsid w:val="00DF618C"/>
    <w:rsid w:val="00DF62C0"/>
    <w:rsid w:val="00DF6A31"/>
    <w:rsid w:val="00DF726A"/>
    <w:rsid w:val="00DF75C7"/>
    <w:rsid w:val="00E0057E"/>
    <w:rsid w:val="00E0110C"/>
    <w:rsid w:val="00E011B1"/>
    <w:rsid w:val="00E01635"/>
    <w:rsid w:val="00E01816"/>
    <w:rsid w:val="00E0240A"/>
    <w:rsid w:val="00E025DA"/>
    <w:rsid w:val="00E02889"/>
    <w:rsid w:val="00E02936"/>
    <w:rsid w:val="00E0326A"/>
    <w:rsid w:val="00E054E7"/>
    <w:rsid w:val="00E07066"/>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4C51"/>
    <w:rsid w:val="00E25D80"/>
    <w:rsid w:val="00E262C3"/>
    <w:rsid w:val="00E263A4"/>
    <w:rsid w:val="00E26849"/>
    <w:rsid w:val="00E26EFD"/>
    <w:rsid w:val="00E27516"/>
    <w:rsid w:val="00E27913"/>
    <w:rsid w:val="00E31381"/>
    <w:rsid w:val="00E31713"/>
    <w:rsid w:val="00E320E2"/>
    <w:rsid w:val="00E33722"/>
    <w:rsid w:val="00E33DC2"/>
    <w:rsid w:val="00E33ED2"/>
    <w:rsid w:val="00E341C4"/>
    <w:rsid w:val="00E341D6"/>
    <w:rsid w:val="00E346D3"/>
    <w:rsid w:val="00E34CF4"/>
    <w:rsid w:val="00E34D29"/>
    <w:rsid w:val="00E351CC"/>
    <w:rsid w:val="00E3566A"/>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4DE"/>
    <w:rsid w:val="00E47C62"/>
    <w:rsid w:val="00E47EE4"/>
    <w:rsid w:val="00E50667"/>
    <w:rsid w:val="00E506E9"/>
    <w:rsid w:val="00E5162C"/>
    <w:rsid w:val="00E51FE4"/>
    <w:rsid w:val="00E528AA"/>
    <w:rsid w:val="00E543A8"/>
    <w:rsid w:val="00E551E3"/>
    <w:rsid w:val="00E555B4"/>
    <w:rsid w:val="00E5680A"/>
    <w:rsid w:val="00E56D8C"/>
    <w:rsid w:val="00E5710F"/>
    <w:rsid w:val="00E57726"/>
    <w:rsid w:val="00E60037"/>
    <w:rsid w:val="00E60640"/>
    <w:rsid w:val="00E60795"/>
    <w:rsid w:val="00E60CFD"/>
    <w:rsid w:val="00E61424"/>
    <w:rsid w:val="00E6160E"/>
    <w:rsid w:val="00E61830"/>
    <w:rsid w:val="00E61DAF"/>
    <w:rsid w:val="00E62043"/>
    <w:rsid w:val="00E62446"/>
    <w:rsid w:val="00E62930"/>
    <w:rsid w:val="00E62F44"/>
    <w:rsid w:val="00E640E0"/>
    <w:rsid w:val="00E642C2"/>
    <w:rsid w:val="00E647AC"/>
    <w:rsid w:val="00E65934"/>
    <w:rsid w:val="00E65A73"/>
    <w:rsid w:val="00E673A9"/>
    <w:rsid w:val="00E6775C"/>
    <w:rsid w:val="00E70559"/>
    <w:rsid w:val="00E7068E"/>
    <w:rsid w:val="00E70B4F"/>
    <w:rsid w:val="00E70C94"/>
    <w:rsid w:val="00E70E73"/>
    <w:rsid w:val="00E7130C"/>
    <w:rsid w:val="00E716EE"/>
    <w:rsid w:val="00E71A43"/>
    <w:rsid w:val="00E71B39"/>
    <w:rsid w:val="00E72756"/>
    <w:rsid w:val="00E73323"/>
    <w:rsid w:val="00E74898"/>
    <w:rsid w:val="00E75601"/>
    <w:rsid w:val="00E764B1"/>
    <w:rsid w:val="00E764C2"/>
    <w:rsid w:val="00E801C6"/>
    <w:rsid w:val="00E802CF"/>
    <w:rsid w:val="00E80FBC"/>
    <w:rsid w:val="00E81110"/>
    <w:rsid w:val="00E81133"/>
    <w:rsid w:val="00E8173F"/>
    <w:rsid w:val="00E81E40"/>
    <w:rsid w:val="00E82800"/>
    <w:rsid w:val="00E82ABA"/>
    <w:rsid w:val="00E8378B"/>
    <w:rsid w:val="00E83D70"/>
    <w:rsid w:val="00E846C9"/>
    <w:rsid w:val="00E85EBB"/>
    <w:rsid w:val="00E8644B"/>
    <w:rsid w:val="00E871B5"/>
    <w:rsid w:val="00E87394"/>
    <w:rsid w:val="00E87505"/>
    <w:rsid w:val="00E87ED9"/>
    <w:rsid w:val="00E87F3D"/>
    <w:rsid w:val="00E90313"/>
    <w:rsid w:val="00E909C1"/>
    <w:rsid w:val="00E91305"/>
    <w:rsid w:val="00E91A53"/>
    <w:rsid w:val="00E91A6E"/>
    <w:rsid w:val="00E91CF3"/>
    <w:rsid w:val="00E91E3D"/>
    <w:rsid w:val="00E92D5E"/>
    <w:rsid w:val="00E934A6"/>
    <w:rsid w:val="00E9388B"/>
    <w:rsid w:val="00E938D1"/>
    <w:rsid w:val="00E96137"/>
    <w:rsid w:val="00E9632F"/>
    <w:rsid w:val="00E9661B"/>
    <w:rsid w:val="00E9685E"/>
    <w:rsid w:val="00E9689B"/>
    <w:rsid w:val="00E96C29"/>
    <w:rsid w:val="00E96F64"/>
    <w:rsid w:val="00E9794C"/>
    <w:rsid w:val="00EA0865"/>
    <w:rsid w:val="00EA0A13"/>
    <w:rsid w:val="00EA0A45"/>
    <w:rsid w:val="00EA1137"/>
    <w:rsid w:val="00EA1627"/>
    <w:rsid w:val="00EA1A5C"/>
    <w:rsid w:val="00EA1D69"/>
    <w:rsid w:val="00EA27F6"/>
    <w:rsid w:val="00EA2FD4"/>
    <w:rsid w:val="00EA30D7"/>
    <w:rsid w:val="00EA4393"/>
    <w:rsid w:val="00EA4A6C"/>
    <w:rsid w:val="00EA4F53"/>
    <w:rsid w:val="00EA52E5"/>
    <w:rsid w:val="00EA555D"/>
    <w:rsid w:val="00EA5BA6"/>
    <w:rsid w:val="00EA6A7B"/>
    <w:rsid w:val="00EA786C"/>
    <w:rsid w:val="00EB04B0"/>
    <w:rsid w:val="00EB1EBC"/>
    <w:rsid w:val="00EB22BD"/>
    <w:rsid w:val="00EB2EC2"/>
    <w:rsid w:val="00EB302E"/>
    <w:rsid w:val="00EB35C9"/>
    <w:rsid w:val="00EB45CF"/>
    <w:rsid w:val="00EB48A3"/>
    <w:rsid w:val="00EB4983"/>
    <w:rsid w:val="00EB49A9"/>
    <w:rsid w:val="00EB4DAE"/>
    <w:rsid w:val="00EB4E6C"/>
    <w:rsid w:val="00EB507D"/>
    <w:rsid w:val="00EB55A5"/>
    <w:rsid w:val="00EB57F4"/>
    <w:rsid w:val="00EB7162"/>
    <w:rsid w:val="00EB7643"/>
    <w:rsid w:val="00EB7943"/>
    <w:rsid w:val="00EC057F"/>
    <w:rsid w:val="00EC08CF"/>
    <w:rsid w:val="00EC1006"/>
    <w:rsid w:val="00EC10F0"/>
    <w:rsid w:val="00EC15F6"/>
    <w:rsid w:val="00EC2095"/>
    <w:rsid w:val="00EC2318"/>
    <w:rsid w:val="00EC28CC"/>
    <w:rsid w:val="00EC3864"/>
    <w:rsid w:val="00EC3A99"/>
    <w:rsid w:val="00EC414E"/>
    <w:rsid w:val="00EC50F8"/>
    <w:rsid w:val="00EC543B"/>
    <w:rsid w:val="00EC5A0D"/>
    <w:rsid w:val="00EC5E9A"/>
    <w:rsid w:val="00EC6506"/>
    <w:rsid w:val="00EC69B2"/>
    <w:rsid w:val="00EC6C0E"/>
    <w:rsid w:val="00EC6E3C"/>
    <w:rsid w:val="00EC7190"/>
    <w:rsid w:val="00EC74B1"/>
    <w:rsid w:val="00EC7A46"/>
    <w:rsid w:val="00EC7F3E"/>
    <w:rsid w:val="00ED0063"/>
    <w:rsid w:val="00ED031D"/>
    <w:rsid w:val="00ED086D"/>
    <w:rsid w:val="00ED0981"/>
    <w:rsid w:val="00ED105F"/>
    <w:rsid w:val="00ED24D3"/>
    <w:rsid w:val="00ED2CA8"/>
    <w:rsid w:val="00ED390B"/>
    <w:rsid w:val="00ED425E"/>
    <w:rsid w:val="00ED51CD"/>
    <w:rsid w:val="00ED6723"/>
    <w:rsid w:val="00ED694B"/>
    <w:rsid w:val="00ED6D29"/>
    <w:rsid w:val="00ED6E78"/>
    <w:rsid w:val="00ED724C"/>
    <w:rsid w:val="00ED7BDC"/>
    <w:rsid w:val="00EE0351"/>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1B"/>
    <w:rsid w:val="00EE6F78"/>
    <w:rsid w:val="00EE78C4"/>
    <w:rsid w:val="00EE79C4"/>
    <w:rsid w:val="00EE7A56"/>
    <w:rsid w:val="00EE7D6D"/>
    <w:rsid w:val="00EE7D7C"/>
    <w:rsid w:val="00EE7D9C"/>
    <w:rsid w:val="00EF00E9"/>
    <w:rsid w:val="00EF0416"/>
    <w:rsid w:val="00EF0743"/>
    <w:rsid w:val="00EF0DA4"/>
    <w:rsid w:val="00EF11A4"/>
    <w:rsid w:val="00EF18EB"/>
    <w:rsid w:val="00EF190F"/>
    <w:rsid w:val="00EF2129"/>
    <w:rsid w:val="00EF21A2"/>
    <w:rsid w:val="00EF2A9C"/>
    <w:rsid w:val="00EF2AAA"/>
    <w:rsid w:val="00EF38A5"/>
    <w:rsid w:val="00EF3EED"/>
    <w:rsid w:val="00EF4957"/>
    <w:rsid w:val="00EF4B31"/>
    <w:rsid w:val="00EF4BBC"/>
    <w:rsid w:val="00EF5697"/>
    <w:rsid w:val="00EF56EB"/>
    <w:rsid w:val="00EF581F"/>
    <w:rsid w:val="00EF5A65"/>
    <w:rsid w:val="00EF5E84"/>
    <w:rsid w:val="00EF6404"/>
    <w:rsid w:val="00EF67D9"/>
    <w:rsid w:val="00EF7032"/>
    <w:rsid w:val="00EF7B8E"/>
    <w:rsid w:val="00F00747"/>
    <w:rsid w:val="00F0078F"/>
    <w:rsid w:val="00F00E16"/>
    <w:rsid w:val="00F0195A"/>
    <w:rsid w:val="00F01D89"/>
    <w:rsid w:val="00F02369"/>
    <w:rsid w:val="00F023D0"/>
    <w:rsid w:val="00F028F1"/>
    <w:rsid w:val="00F03000"/>
    <w:rsid w:val="00F0391B"/>
    <w:rsid w:val="00F0393F"/>
    <w:rsid w:val="00F03BFE"/>
    <w:rsid w:val="00F03C54"/>
    <w:rsid w:val="00F04563"/>
    <w:rsid w:val="00F0495B"/>
    <w:rsid w:val="00F05272"/>
    <w:rsid w:val="00F05A30"/>
    <w:rsid w:val="00F05D7E"/>
    <w:rsid w:val="00F0617D"/>
    <w:rsid w:val="00F06B9D"/>
    <w:rsid w:val="00F06F17"/>
    <w:rsid w:val="00F06F70"/>
    <w:rsid w:val="00F073F8"/>
    <w:rsid w:val="00F10908"/>
    <w:rsid w:val="00F10A8D"/>
    <w:rsid w:val="00F11523"/>
    <w:rsid w:val="00F11BD3"/>
    <w:rsid w:val="00F1239D"/>
    <w:rsid w:val="00F127BA"/>
    <w:rsid w:val="00F12837"/>
    <w:rsid w:val="00F13582"/>
    <w:rsid w:val="00F139F5"/>
    <w:rsid w:val="00F142AB"/>
    <w:rsid w:val="00F14314"/>
    <w:rsid w:val="00F14573"/>
    <w:rsid w:val="00F14CC9"/>
    <w:rsid w:val="00F15C5E"/>
    <w:rsid w:val="00F16B35"/>
    <w:rsid w:val="00F172C4"/>
    <w:rsid w:val="00F17430"/>
    <w:rsid w:val="00F2020C"/>
    <w:rsid w:val="00F21959"/>
    <w:rsid w:val="00F22048"/>
    <w:rsid w:val="00F224AE"/>
    <w:rsid w:val="00F2331D"/>
    <w:rsid w:val="00F23AF6"/>
    <w:rsid w:val="00F23C13"/>
    <w:rsid w:val="00F24367"/>
    <w:rsid w:val="00F24476"/>
    <w:rsid w:val="00F2518D"/>
    <w:rsid w:val="00F2579D"/>
    <w:rsid w:val="00F25D98"/>
    <w:rsid w:val="00F25F75"/>
    <w:rsid w:val="00F26448"/>
    <w:rsid w:val="00F2678A"/>
    <w:rsid w:val="00F26B24"/>
    <w:rsid w:val="00F279BE"/>
    <w:rsid w:val="00F27B82"/>
    <w:rsid w:val="00F300FB"/>
    <w:rsid w:val="00F305AC"/>
    <w:rsid w:val="00F307D6"/>
    <w:rsid w:val="00F30B04"/>
    <w:rsid w:val="00F31C62"/>
    <w:rsid w:val="00F31CD4"/>
    <w:rsid w:val="00F31F74"/>
    <w:rsid w:val="00F3255E"/>
    <w:rsid w:val="00F32DF9"/>
    <w:rsid w:val="00F32E2A"/>
    <w:rsid w:val="00F33D84"/>
    <w:rsid w:val="00F33F46"/>
    <w:rsid w:val="00F343AC"/>
    <w:rsid w:val="00F34474"/>
    <w:rsid w:val="00F349CD"/>
    <w:rsid w:val="00F35357"/>
    <w:rsid w:val="00F35579"/>
    <w:rsid w:val="00F35607"/>
    <w:rsid w:val="00F3575D"/>
    <w:rsid w:val="00F3636B"/>
    <w:rsid w:val="00F376AE"/>
    <w:rsid w:val="00F40B2C"/>
    <w:rsid w:val="00F41762"/>
    <w:rsid w:val="00F41B24"/>
    <w:rsid w:val="00F42CBA"/>
    <w:rsid w:val="00F43E2C"/>
    <w:rsid w:val="00F44A45"/>
    <w:rsid w:val="00F45E00"/>
    <w:rsid w:val="00F460F5"/>
    <w:rsid w:val="00F47009"/>
    <w:rsid w:val="00F4700F"/>
    <w:rsid w:val="00F47138"/>
    <w:rsid w:val="00F47B18"/>
    <w:rsid w:val="00F5177F"/>
    <w:rsid w:val="00F5255A"/>
    <w:rsid w:val="00F5272A"/>
    <w:rsid w:val="00F52A5E"/>
    <w:rsid w:val="00F5357F"/>
    <w:rsid w:val="00F536CB"/>
    <w:rsid w:val="00F53B50"/>
    <w:rsid w:val="00F53CA4"/>
    <w:rsid w:val="00F53E3A"/>
    <w:rsid w:val="00F53F75"/>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3C52"/>
    <w:rsid w:val="00F642B9"/>
    <w:rsid w:val="00F643BC"/>
    <w:rsid w:val="00F64FDE"/>
    <w:rsid w:val="00F650A4"/>
    <w:rsid w:val="00F651DF"/>
    <w:rsid w:val="00F654F3"/>
    <w:rsid w:val="00F65A45"/>
    <w:rsid w:val="00F66DC6"/>
    <w:rsid w:val="00F70191"/>
    <w:rsid w:val="00F707A6"/>
    <w:rsid w:val="00F70A55"/>
    <w:rsid w:val="00F70CCE"/>
    <w:rsid w:val="00F70F1C"/>
    <w:rsid w:val="00F712EE"/>
    <w:rsid w:val="00F71BA2"/>
    <w:rsid w:val="00F723D8"/>
    <w:rsid w:val="00F73109"/>
    <w:rsid w:val="00F73920"/>
    <w:rsid w:val="00F73DD0"/>
    <w:rsid w:val="00F742A2"/>
    <w:rsid w:val="00F745F1"/>
    <w:rsid w:val="00F74CFC"/>
    <w:rsid w:val="00F75534"/>
    <w:rsid w:val="00F7579C"/>
    <w:rsid w:val="00F75A40"/>
    <w:rsid w:val="00F764DB"/>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26C"/>
    <w:rsid w:val="00F876B4"/>
    <w:rsid w:val="00F87B00"/>
    <w:rsid w:val="00F87DF5"/>
    <w:rsid w:val="00F904C0"/>
    <w:rsid w:val="00F905C7"/>
    <w:rsid w:val="00F9097B"/>
    <w:rsid w:val="00F90C7A"/>
    <w:rsid w:val="00F90E1D"/>
    <w:rsid w:val="00F910E6"/>
    <w:rsid w:val="00F919CB"/>
    <w:rsid w:val="00F91AAF"/>
    <w:rsid w:val="00F91F6F"/>
    <w:rsid w:val="00F92172"/>
    <w:rsid w:val="00F9227B"/>
    <w:rsid w:val="00F924E2"/>
    <w:rsid w:val="00F92518"/>
    <w:rsid w:val="00F93054"/>
    <w:rsid w:val="00F93B91"/>
    <w:rsid w:val="00F93DC1"/>
    <w:rsid w:val="00F93E8F"/>
    <w:rsid w:val="00F94250"/>
    <w:rsid w:val="00F9452F"/>
    <w:rsid w:val="00F95497"/>
    <w:rsid w:val="00F95825"/>
    <w:rsid w:val="00F95A1A"/>
    <w:rsid w:val="00F9659E"/>
    <w:rsid w:val="00F9796D"/>
    <w:rsid w:val="00FA0508"/>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70A"/>
    <w:rsid w:val="00FB48BC"/>
    <w:rsid w:val="00FB5F99"/>
    <w:rsid w:val="00FB6386"/>
    <w:rsid w:val="00FB6603"/>
    <w:rsid w:val="00FB6B01"/>
    <w:rsid w:val="00FB74C4"/>
    <w:rsid w:val="00FB778D"/>
    <w:rsid w:val="00FB7AC0"/>
    <w:rsid w:val="00FB7D17"/>
    <w:rsid w:val="00FC051B"/>
    <w:rsid w:val="00FC15BC"/>
    <w:rsid w:val="00FC1851"/>
    <w:rsid w:val="00FC2BCB"/>
    <w:rsid w:val="00FC2CC8"/>
    <w:rsid w:val="00FC3FAA"/>
    <w:rsid w:val="00FC40B8"/>
    <w:rsid w:val="00FC42EB"/>
    <w:rsid w:val="00FC4423"/>
    <w:rsid w:val="00FC5511"/>
    <w:rsid w:val="00FC5979"/>
    <w:rsid w:val="00FC647E"/>
    <w:rsid w:val="00FC6568"/>
    <w:rsid w:val="00FC7EAA"/>
    <w:rsid w:val="00FD0414"/>
    <w:rsid w:val="00FD0FA9"/>
    <w:rsid w:val="00FD15A4"/>
    <w:rsid w:val="00FD1DD3"/>
    <w:rsid w:val="00FD211D"/>
    <w:rsid w:val="00FD305D"/>
    <w:rsid w:val="00FD32D2"/>
    <w:rsid w:val="00FD36AC"/>
    <w:rsid w:val="00FD3B8E"/>
    <w:rsid w:val="00FD4207"/>
    <w:rsid w:val="00FD4443"/>
    <w:rsid w:val="00FD49EA"/>
    <w:rsid w:val="00FD644C"/>
    <w:rsid w:val="00FD7601"/>
    <w:rsid w:val="00FE063A"/>
    <w:rsid w:val="00FE0A87"/>
    <w:rsid w:val="00FE0F7D"/>
    <w:rsid w:val="00FE0FF5"/>
    <w:rsid w:val="00FE10C8"/>
    <w:rsid w:val="00FE196B"/>
    <w:rsid w:val="00FE2B30"/>
    <w:rsid w:val="00FE2FAA"/>
    <w:rsid w:val="00FE3602"/>
    <w:rsid w:val="00FE4009"/>
    <w:rsid w:val="00FE4035"/>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BF8"/>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ñ弌’i,列出段落"/>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iPriority w:val="99"/>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14">
    <w:name w:val="未处理的提及1"/>
    <w:basedOn w:val="a0"/>
    <w:uiPriority w:val="99"/>
    <w:unhideWhenUsed/>
    <w:rsid w:val="007129A6"/>
    <w:rPr>
      <w:color w:val="605E5C"/>
      <w:shd w:val="clear" w:color="auto" w:fill="E1DFDD"/>
    </w:rPr>
  </w:style>
  <w:style w:type="character" w:customStyle="1" w:styleId="15">
    <w:name w:val="@他1"/>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 w:type="character" w:customStyle="1" w:styleId="contentpasted1">
    <w:name w:val="contentpasted1"/>
    <w:basedOn w:val="a0"/>
    <w:rsid w:val="00AF13D0"/>
  </w:style>
  <w:style w:type="paragraph" w:customStyle="1" w:styleId="ListParagraph1">
    <w:name w:val="List Paragraph1"/>
    <w:basedOn w:val="a"/>
    <w:link w:val="aff9"/>
    <w:qFormat/>
    <w:rsid w:val="00174530"/>
    <w:pPr>
      <w:spacing w:after="0" w:line="240" w:lineRule="auto"/>
      <w:ind w:left="720"/>
      <w:contextualSpacing/>
    </w:pPr>
    <w:rPr>
      <w:rFonts w:eastAsia="Times New Roman"/>
      <w:sz w:val="24"/>
      <w:szCs w:val="24"/>
      <w:lang w:val="en-US" w:eastAsia="zh-CN"/>
    </w:rPr>
  </w:style>
  <w:style w:type="character" w:customStyle="1" w:styleId="aff9">
    <w:name w:val="清單段落 字元"/>
    <w:link w:val="ListParagraph1"/>
    <w:uiPriority w:val="34"/>
    <w:qFormat/>
    <w:rsid w:val="00174530"/>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8763">
      <w:bodyDiv w:val="1"/>
      <w:marLeft w:val="0"/>
      <w:marRight w:val="0"/>
      <w:marTop w:val="0"/>
      <w:marBottom w:val="0"/>
      <w:divBdr>
        <w:top w:val="none" w:sz="0" w:space="0" w:color="auto"/>
        <w:left w:val="none" w:sz="0" w:space="0" w:color="auto"/>
        <w:bottom w:val="none" w:sz="0" w:space="0" w:color="auto"/>
        <w:right w:val="none" w:sz="0" w:space="0" w:color="auto"/>
      </w:divBdr>
      <w:divsChild>
        <w:div w:id="1649818735">
          <w:marLeft w:val="1181"/>
          <w:marRight w:val="0"/>
          <w:marTop w:val="40"/>
          <w:marBottom w:val="80"/>
          <w:divBdr>
            <w:top w:val="none" w:sz="0" w:space="0" w:color="auto"/>
            <w:left w:val="none" w:sz="0" w:space="0" w:color="auto"/>
            <w:bottom w:val="none" w:sz="0" w:space="0" w:color="auto"/>
            <w:right w:val="none" w:sz="0" w:space="0" w:color="auto"/>
          </w:divBdr>
        </w:div>
      </w:divsChild>
    </w:div>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13514889">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465809615">
      <w:bodyDiv w:val="1"/>
      <w:marLeft w:val="0"/>
      <w:marRight w:val="0"/>
      <w:marTop w:val="0"/>
      <w:marBottom w:val="0"/>
      <w:divBdr>
        <w:top w:val="none" w:sz="0" w:space="0" w:color="auto"/>
        <w:left w:val="none" w:sz="0" w:space="0" w:color="auto"/>
        <w:bottom w:val="none" w:sz="0" w:space="0" w:color="auto"/>
        <w:right w:val="none" w:sz="0" w:space="0" w:color="auto"/>
      </w:divBdr>
      <w:divsChild>
        <w:div w:id="1788044991">
          <w:marLeft w:val="0"/>
          <w:marRight w:val="0"/>
          <w:marTop w:val="0"/>
          <w:marBottom w:val="0"/>
          <w:divBdr>
            <w:top w:val="none" w:sz="0" w:space="0" w:color="auto"/>
            <w:left w:val="none" w:sz="0" w:space="0" w:color="auto"/>
            <w:bottom w:val="none" w:sz="0" w:space="0" w:color="auto"/>
            <w:right w:val="none" w:sz="0" w:space="0" w:color="auto"/>
          </w:divBdr>
        </w:div>
      </w:divsChild>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2610152">
      <w:bodyDiv w:val="1"/>
      <w:marLeft w:val="0"/>
      <w:marRight w:val="0"/>
      <w:marTop w:val="0"/>
      <w:marBottom w:val="0"/>
      <w:divBdr>
        <w:top w:val="none" w:sz="0" w:space="0" w:color="auto"/>
        <w:left w:val="none" w:sz="0" w:space="0" w:color="auto"/>
        <w:bottom w:val="none" w:sz="0" w:space="0" w:color="auto"/>
        <w:right w:val="none" w:sz="0" w:space="0" w:color="auto"/>
      </w:divBdr>
      <w:divsChild>
        <w:div w:id="555318847">
          <w:marLeft w:val="0"/>
          <w:marRight w:val="0"/>
          <w:marTop w:val="0"/>
          <w:marBottom w:val="0"/>
          <w:divBdr>
            <w:top w:val="none" w:sz="0" w:space="0" w:color="auto"/>
            <w:left w:val="none" w:sz="0" w:space="0" w:color="auto"/>
            <w:bottom w:val="none" w:sz="0" w:space="0" w:color="auto"/>
            <w:right w:val="none" w:sz="0" w:space="0" w:color="auto"/>
          </w:divBdr>
        </w:div>
      </w:divsChild>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40FC84-1EBF-4EB1-B30C-9F1F03658972}">
  <ds:schemaRefs>
    <ds:schemaRef ds:uri="http://schemas.openxmlformats.org/officeDocument/2006/bibliography"/>
  </ds:schemaRefs>
</ds:datastoreItem>
</file>

<file path=customXml/itemProps3.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3AE7C603-9EA6-4E72-B54B-642A723D53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984</TotalTime>
  <Pages>7</Pages>
  <Words>2824</Words>
  <Characters>16098</Characters>
  <Application>Microsoft Office Word</Application>
  <DocSecurity>0</DocSecurity>
  <Lines>134</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14</cp:revision>
  <dcterms:created xsi:type="dcterms:W3CDTF">2025-01-16T10:32:00Z</dcterms:created>
  <dcterms:modified xsi:type="dcterms:W3CDTF">2025-02-07T01:04:00Z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CWMf5cbcec00f3611ef8000216300002063">
    <vt:lpwstr>CWM0hRUEGjUkib0Yb6wSCmi7VvAMuTXxIfB9z4nnjBtAyTzM41hR74qOxCozYxW0b/+lVYrkGISnfRmrjFxC821Rg==</vt:lpwstr>
  </property>
  <property fmtid="{D5CDD505-2E9C-101B-9397-08002B2CF9AE}" pid="19" name="CWM8cf929f0717011ef8000079000000690">
    <vt:lpwstr>CWMA0aC7QufLly/dya0+n296M/jT8Tsr8172I0XIFRXbcEcp9ZezJws+tWs+j+4PIFTWQzqtbFq+3blGR5CJwbprA==</vt:lpwstr>
  </property>
  <property fmtid="{D5CDD505-2E9C-101B-9397-08002B2CF9AE}" pid="20" name="CWM04d3c0d09b5011ef800043cc000043cc">
    <vt:lpwstr>CWM9+fbTptUrib2ix7AdErv/7kS1fwStypifDzBzOkE13Zz44ovsBuoM23H/GDTvpmBWfakeEaer6CZY7Q7GVUmXA==</vt:lpwstr>
  </property>
</Properties>
</file>